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AFA9" w14:textId="15EB254B" w:rsidR="009725B2" w:rsidRDefault="009725B2"/>
    <w:p w14:paraId="672685AE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09B8B6" w14:textId="5867E9D2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“</w:t>
      </w:r>
      <w:r w:rsidR="00710203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</w:t>
      </w:r>
      <w:r w:rsidR="000C59A6">
        <w:rPr>
          <w:rFonts w:ascii="Arial" w:eastAsia="Times New Roman" w:hAnsi="Arial" w:cs="Arial"/>
          <w:b/>
          <w:sz w:val="24"/>
          <w:szCs w:val="24"/>
          <w:lang w:eastAsia="es-MX"/>
        </w:rPr>
        <w:t>LLEVA A CABO REHABILITACIÓN DEL COLECTOR SANITARIO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”</w:t>
      </w:r>
    </w:p>
    <w:p w14:paraId="69FFE78B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732EEFE" w14:textId="1695E6F2" w:rsidR="000C59A6" w:rsidRDefault="000C59A6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El colector se ubica en la calle Sánchez Torrado</w:t>
      </w:r>
    </w:p>
    <w:p w14:paraId="1962C000" w14:textId="0A5DAFEE" w:rsidR="00B54C29" w:rsidRDefault="00FD1BCE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Más de </w:t>
      </w:r>
      <w:r w:rsidR="000C59A6">
        <w:rPr>
          <w:rFonts w:ascii="Arial" w:eastAsia="Times New Roman" w:hAnsi="Arial" w:cs="Arial"/>
          <w:i/>
          <w:sz w:val="20"/>
          <w:szCs w:val="24"/>
          <w:lang w:eastAsia="es-MX"/>
        </w:rPr>
        <w:t>2 mil 500 habitantes beneficiados</w:t>
      </w:r>
    </w:p>
    <w:p w14:paraId="2427093C" w14:textId="031CFE8A" w:rsidR="00396D5A" w:rsidRPr="006635D9" w:rsidRDefault="00396D5A" w:rsidP="000C59A6">
      <w:pPr>
        <w:pStyle w:val="Prrafodelista"/>
        <w:spacing w:after="0" w:line="240" w:lineRule="auto"/>
        <w:ind w:left="1440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7C6C872E" w14:textId="77777777" w:rsidR="00B54C29" w:rsidRPr="009E70A6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8ADEFA" w14:textId="09FB8EC0" w:rsidR="00B54C29" w:rsidRDefault="00B54C29" w:rsidP="00B54C29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7534B9AB" w14:textId="19E41A8B" w:rsidR="003B78EE" w:rsidRDefault="00B54C29" w:rsidP="003B78EE">
      <w:pPr>
        <w:jc w:val="both"/>
        <w:rPr>
          <w:rFonts w:ascii="Arial" w:eastAsia="Times New Roman" w:hAnsi="Arial" w:cs="Arial"/>
          <w:bCs/>
          <w:lang w:eastAsia="es-MX"/>
        </w:rPr>
      </w:pPr>
      <w:r w:rsidRPr="00230BCE">
        <w:rPr>
          <w:rFonts w:ascii="Arial" w:eastAsia="Times New Roman" w:hAnsi="Arial" w:cs="Arial"/>
          <w:b/>
          <w:lang w:eastAsia="es-MX"/>
        </w:rPr>
        <w:t xml:space="preserve">Salamanca, </w:t>
      </w:r>
      <w:proofErr w:type="spellStart"/>
      <w:r w:rsidRPr="00230BCE">
        <w:rPr>
          <w:rFonts w:ascii="Arial" w:eastAsia="Times New Roman" w:hAnsi="Arial" w:cs="Arial"/>
          <w:b/>
          <w:lang w:eastAsia="es-MX"/>
        </w:rPr>
        <w:t>Gto</w:t>
      </w:r>
      <w:proofErr w:type="spellEnd"/>
      <w:r w:rsidRPr="00230BCE">
        <w:rPr>
          <w:rFonts w:ascii="Arial" w:eastAsia="Times New Roman" w:hAnsi="Arial" w:cs="Arial"/>
          <w:b/>
          <w:lang w:eastAsia="es-MX"/>
        </w:rPr>
        <w:t xml:space="preserve">., </w:t>
      </w:r>
      <w:r w:rsidR="00FD1BCE">
        <w:rPr>
          <w:rFonts w:ascii="Arial" w:eastAsia="Times New Roman" w:hAnsi="Arial" w:cs="Arial"/>
          <w:b/>
          <w:lang w:eastAsia="es-MX"/>
        </w:rPr>
        <w:t>2</w:t>
      </w:r>
      <w:r w:rsidR="000C59A6">
        <w:rPr>
          <w:rFonts w:ascii="Arial" w:eastAsia="Times New Roman" w:hAnsi="Arial" w:cs="Arial"/>
          <w:b/>
          <w:lang w:eastAsia="es-MX"/>
        </w:rPr>
        <w:t>5</w:t>
      </w:r>
      <w:r w:rsidR="00FD1BCE">
        <w:rPr>
          <w:rFonts w:ascii="Arial" w:eastAsia="Times New Roman" w:hAnsi="Arial" w:cs="Arial"/>
          <w:b/>
          <w:lang w:eastAsia="es-MX"/>
        </w:rPr>
        <w:t xml:space="preserve"> </w:t>
      </w:r>
      <w:r w:rsidRPr="00230BCE">
        <w:rPr>
          <w:rFonts w:ascii="Arial" w:eastAsia="Times New Roman" w:hAnsi="Arial" w:cs="Arial"/>
          <w:b/>
          <w:lang w:eastAsia="es-MX"/>
        </w:rPr>
        <w:t>de</w:t>
      </w:r>
      <w:r w:rsidR="001B54E5" w:rsidRPr="00230BCE">
        <w:rPr>
          <w:rFonts w:ascii="Arial" w:eastAsia="Times New Roman" w:hAnsi="Arial" w:cs="Arial"/>
          <w:b/>
          <w:lang w:eastAsia="es-MX"/>
        </w:rPr>
        <w:t xml:space="preserve"> junio </w:t>
      </w:r>
      <w:r w:rsidRPr="00230BCE">
        <w:rPr>
          <w:rFonts w:ascii="Arial" w:eastAsia="Times New Roman" w:hAnsi="Arial" w:cs="Arial"/>
          <w:b/>
          <w:lang w:eastAsia="es-MX"/>
        </w:rPr>
        <w:t>2024</w:t>
      </w:r>
      <w:r w:rsidR="00015AD1" w:rsidRPr="00230BCE">
        <w:rPr>
          <w:rFonts w:ascii="Arial" w:eastAsia="Times New Roman" w:hAnsi="Arial" w:cs="Arial"/>
          <w:b/>
          <w:lang w:eastAsia="es-MX"/>
        </w:rPr>
        <w:t>.</w:t>
      </w:r>
      <w:r w:rsidR="00396D5A">
        <w:rPr>
          <w:rFonts w:ascii="Arial" w:eastAsia="Times New Roman" w:hAnsi="Arial" w:cs="Arial"/>
          <w:bCs/>
          <w:lang w:eastAsia="es-MX"/>
        </w:rPr>
        <w:t xml:space="preserve">- </w:t>
      </w:r>
      <w:r w:rsidR="003B78EE">
        <w:rPr>
          <w:rFonts w:ascii="Arial" w:eastAsia="Times New Roman" w:hAnsi="Arial" w:cs="Arial"/>
          <w:bCs/>
          <w:lang w:eastAsia="es-MX"/>
        </w:rPr>
        <w:t xml:space="preserve">Con el objeto de mejorar la infraestructura sanitaria, incrementar la capacidad de desalojo de las aguas negras </w:t>
      </w:r>
      <w:r w:rsidR="00506688">
        <w:rPr>
          <w:rFonts w:ascii="Arial" w:eastAsia="Times New Roman" w:hAnsi="Arial" w:cs="Arial"/>
          <w:bCs/>
          <w:lang w:eastAsia="es-MX"/>
        </w:rPr>
        <w:t xml:space="preserve">de manera eficiente </w:t>
      </w:r>
      <w:r w:rsidR="00347C50">
        <w:rPr>
          <w:rFonts w:ascii="Arial" w:eastAsia="Times New Roman" w:hAnsi="Arial" w:cs="Arial"/>
          <w:bCs/>
          <w:lang w:eastAsia="es-MX"/>
        </w:rPr>
        <w:t xml:space="preserve">a sus respectivos sitios </w:t>
      </w:r>
      <w:r w:rsidR="003B78EE">
        <w:rPr>
          <w:rFonts w:ascii="Arial" w:eastAsia="Times New Roman" w:hAnsi="Arial" w:cs="Arial"/>
          <w:bCs/>
          <w:lang w:eastAsia="es-MX"/>
        </w:rPr>
        <w:t>de vertido</w:t>
      </w:r>
      <w:r w:rsidR="00506688">
        <w:rPr>
          <w:rFonts w:ascii="Arial" w:eastAsia="Times New Roman" w:hAnsi="Arial" w:cs="Arial"/>
          <w:bCs/>
          <w:lang w:eastAsia="es-MX"/>
        </w:rPr>
        <w:t xml:space="preserve">, </w:t>
      </w:r>
      <w:r w:rsidR="000C54B7">
        <w:rPr>
          <w:rFonts w:ascii="Arial" w:eastAsia="Times New Roman" w:hAnsi="Arial" w:cs="Arial"/>
          <w:bCs/>
          <w:lang w:eastAsia="es-MX"/>
        </w:rPr>
        <w:t>el Comité Municipal de Agua Potable y Alcantarillado de Salamanca,</w:t>
      </w:r>
      <w:r w:rsidR="00506688">
        <w:rPr>
          <w:rFonts w:ascii="Arial" w:eastAsia="Times New Roman" w:hAnsi="Arial" w:cs="Arial"/>
          <w:bCs/>
          <w:lang w:eastAsia="es-MX"/>
        </w:rPr>
        <w:t xml:space="preserve"> inició la rehabilitación del colector sanitario en la calle Sánchez Torrado.</w:t>
      </w:r>
    </w:p>
    <w:p w14:paraId="7445C8EA" w14:textId="74754FE2" w:rsidR="00242E47" w:rsidRDefault="000C54B7" w:rsidP="003B78EE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presidente del Consejo Directivo del CMAPAS Lic. Ulises Banda Coronado, informó que esta obra tendrá una duración de aproximadamente 120 días naturales, y que la obra se realizará en las calles Sánchez Torrado en el tramo comprendido entre Rafael Campuzano-Insurgentes; </w:t>
      </w:r>
      <w:r w:rsidR="00242E47">
        <w:rPr>
          <w:rFonts w:ascii="Arial" w:eastAsia="Times New Roman" w:hAnsi="Arial" w:cs="Arial"/>
          <w:bCs/>
          <w:lang w:eastAsia="es-MX"/>
        </w:rPr>
        <w:t>calle Rafael Campuzano entre Sánchez Torrado-Tomasa Esteves; y Lázaro Cárdenas entre</w:t>
      </w:r>
      <w:r w:rsidR="000C482B">
        <w:rPr>
          <w:rFonts w:ascii="Arial" w:eastAsia="Times New Roman" w:hAnsi="Arial" w:cs="Arial"/>
          <w:bCs/>
          <w:lang w:eastAsia="es-MX"/>
        </w:rPr>
        <w:t xml:space="preserve"> Tomasa Esteves-Obregón.</w:t>
      </w:r>
    </w:p>
    <w:p w14:paraId="4412E54D" w14:textId="285DF176" w:rsidR="00AD7FA7" w:rsidRDefault="00AD7FA7" w:rsidP="003B78EE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Recordemos que en la ciudad se generan aguas residuales que se desechan a través de las tuberías de la red, rumbo a los subcolectores y de allí a los colectores sanitarios, que son tuberías </w:t>
      </w:r>
      <w:r w:rsidR="00EB391E">
        <w:rPr>
          <w:rFonts w:ascii="Arial" w:eastAsia="Times New Roman" w:hAnsi="Arial" w:cs="Arial"/>
          <w:bCs/>
          <w:lang w:eastAsia="es-MX"/>
        </w:rPr>
        <w:t>de mayor</w:t>
      </w:r>
      <w:r>
        <w:rPr>
          <w:rFonts w:ascii="Arial" w:eastAsia="Times New Roman" w:hAnsi="Arial" w:cs="Arial"/>
          <w:bCs/>
          <w:lang w:eastAsia="es-MX"/>
        </w:rPr>
        <w:t xml:space="preserve"> diámetro y conducen las aguas residuales hacia </w:t>
      </w:r>
      <w:r w:rsidR="00972395">
        <w:rPr>
          <w:rFonts w:ascii="Arial" w:eastAsia="Times New Roman" w:hAnsi="Arial" w:cs="Arial"/>
          <w:bCs/>
          <w:lang w:eastAsia="es-MX"/>
        </w:rPr>
        <w:t>la planta</w:t>
      </w:r>
      <w:r>
        <w:rPr>
          <w:rFonts w:ascii="Arial" w:eastAsia="Times New Roman" w:hAnsi="Arial" w:cs="Arial"/>
          <w:bCs/>
          <w:lang w:eastAsia="es-MX"/>
        </w:rPr>
        <w:t xml:space="preserve"> de tratamiento (PTAR)</w:t>
      </w:r>
      <w:r w:rsidR="00972395">
        <w:rPr>
          <w:rFonts w:ascii="Arial" w:eastAsia="Times New Roman" w:hAnsi="Arial" w:cs="Arial"/>
          <w:bCs/>
          <w:lang w:eastAsia="es-MX"/>
        </w:rPr>
        <w:t>.</w:t>
      </w:r>
    </w:p>
    <w:p w14:paraId="48C99A8C" w14:textId="3C0D3537" w:rsidR="00972395" w:rsidRDefault="00AF6240" w:rsidP="003B78EE">
      <w:pPr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En este caso la rehabilitación del colector sanitario ubicado en la calle Sánchez Torrado beneficiará a 2 mil 668 habitantes de la zona centro de esta ciudad, e incluye suministro e instalación de 660 metros de tubería de polietileno de alta densidad sanitario de 18 pulgadas de diámetro, construcción de 14 pozos de visita</w:t>
      </w:r>
      <w:r w:rsidR="00766137">
        <w:rPr>
          <w:rFonts w:ascii="Arial" w:eastAsia="Times New Roman" w:hAnsi="Arial" w:cs="Arial"/>
          <w:bCs/>
          <w:lang w:eastAsia="es-MX"/>
        </w:rPr>
        <w:t xml:space="preserve"> de distintas profundidades</w:t>
      </w:r>
      <w:r>
        <w:rPr>
          <w:rFonts w:ascii="Arial" w:eastAsia="Times New Roman" w:hAnsi="Arial" w:cs="Arial"/>
          <w:bCs/>
          <w:lang w:eastAsia="es-MX"/>
        </w:rPr>
        <w:t>, reposición de pavimento de concreto hidráulico</w:t>
      </w:r>
      <w:r w:rsidR="00766137">
        <w:rPr>
          <w:rFonts w:ascii="Arial" w:eastAsia="Times New Roman" w:hAnsi="Arial" w:cs="Arial"/>
          <w:bCs/>
          <w:lang w:eastAsia="es-MX"/>
        </w:rPr>
        <w:t>;</w:t>
      </w:r>
      <w:r>
        <w:rPr>
          <w:rFonts w:ascii="Arial" w:eastAsia="Times New Roman" w:hAnsi="Arial" w:cs="Arial"/>
          <w:bCs/>
          <w:lang w:eastAsia="es-MX"/>
        </w:rPr>
        <w:t xml:space="preserve"> suministro e instalación de 854 metros de tubería de polietileno de alta densidad corrugado sanitario de 6 pulgadas d</w:t>
      </w:r>
      <w:r w:rsidR="00766137">
        <w:rPr>
          <w:rFonts w:ascii="Arial" w:eastAsia="Times New Roman" w:hAnsi="Arial" w:cs="Arial"/>
          <w:bCs/>
          <w:lang w:eastAsia="es-MX"/>
        </w:rPr>
        <w:t>e</w:t>
      </w:r>
      <w:r>
        <w:rPr>
          <w:rFonts w:ascii="Arial" w:eastAsia="Times New Roman" w:hAnsi="Arial" w:cs="Arial"/>
          <w:bCs/>
          <w:lang w:eastAsia="es-MX"/>
        </w:rPr>
        <w:t xml:space="preserve"> diámetro</w:t>
      </w:r>
      <w:r w:rsidR="00766137">
        <w:rPr>
          <w:rFonts w:ascii="Arial" w:eastAsia="Times New Roman" w:hAnsi="Arial" w:cs="Arial"/>
          <w:bCs/>
          <w:lang w:eastAsia="es-MX"/>
        </w:rPr>
        <w:t>, para la rehabilitación de las descargas sanitarias domiciliarias, así como la</w:t>
      </w:r>
      <w:r>
        <w:rPr>
          <w:rFonts w:ascii="Arial" w:eastAsia="Times New Roman" w:hAnsi="Arial" w:cs="Arial"/>
          <w:bCs/>
          <w:lang w:eastAsia="es-MX"/>
        </w:rPr>
        <w:t xml:space="preserve"> construcción de 122 registros sanitarios</w:t>
      </w:r>
      <w:r w:rsidR="00766137">
        <w:rPr>
          <w:rFonts w:ascii="Arial" w:eastAsia="Times New Roman" w:hAnsi="Arial" w:cs="Arial"/>
          <w:bCs/>
          <w:lang w:eastAsia="es-MX"/>
        </w:rPr>
        <w:t>;</w:t>
      </w:r>
      <w:r>
        <w:rPr>
          <w:rFonts w:ascii="Arial" w:eastAsia="Times New Roman" w:hAnsi="Arial" w:cs="Arial"/>
          <w:bCs/>
          <w:lang w:eastAsia="es-MX"/>
        </w:rPr>
        <w:t xml:space="preserve"> suministro, instalación y prueba de hermeticidad de 70 metros de tubería de polietileno de alta densidad corrugado sanitario de 10 pulgadas de diámetro y</w:t>
      </w:r>
      <w:r w:rsidR="00766137">
        <w:rPr>
          <w:rFonts w:ascii="Arial" w:eastAsia="Times New Roman" w:hAnsi="Arial" w:cs="Arial"/>
          <w:bCs/>
          <w:lang w:eastAsia="es-MX"/>
        </w:rPr>
        <w:t xml:space="preserve"> la rehabilitación de </w:t>
      </w:r>
      <w:r>
        <w:rPr>
          <w:rFonts w:ascii="Arial" w:eastAsia="Times New Roman" w:hAnsi="Arial" w:cs="Arial"/>
          <w:bCs/>
          <w:lang w:eastAsia="es-MX"/>
        </w:rPr>
        <w:t xml:space="preserve">14 bocas de tormenta con rejilla de </w:t>
      </w:r>
      <w:proofErr w:type="spellStart"/>
      <w:r>
        <w:rPr>
          <w:rFonts w:ascii="Arial" w:eastAsia="Times New Roman" w:hAnsi="Arial" w:cs="Arial"/>
          <w:bCs/>
          <w:lang w:eastAsia="es-MX"/>
        </w:rPr>
        <w:t>policoncreto</w:t>
      </w:r>
      <w:proofErr w:type="spellEnd"/>
      <w:r>
        <w:rPr>
          <w:rFonts w:ascii="Arial" w:eastAsia="Times New Roman" w:hAnsi="Arial" w:cs="Arial"/>
          <w:bCs/>
          <w:lang w:eastAsia="es-MX"/>
        </w:rPr>
        <w:t>, explicó el presidente del consejo directivo de este organismo operador.</w:t>
      </w:r>
    </w:p>
    <w:p w14:paraId="2F70C340" w14:textId="77777777" w:rsidR="00AD7FA7" w:rsidRPr="00A74343" w:rsidRDefault="00AD7FA7" w:rsidP="003B78EE">
      <w:pPr>
        <w:jc w:val="both"/>
        <w:rPr>
          <w:rFonts w:ascii="Arial" w:eastAsia="Times New Roman" w:hAnsi="Arial" w:cs="Arial"/>
          <w:bCs/>
          <w:lang w:eastAsia="es-MX"/>
        </w:rPr>
      </w:pPr>
    </w:p>
    <w:p w14:paraId="569B93A4" w14:textId="18C9ADC4" w:rsidR="00396D5A" w:rsidRPr="00A74343" w:rsidRDefault="00396D5A" w:rsidP="00121DA3">
      <w:pPr>
        <w:jc w:val="both"/>
        <w:rPr>
          <w:rFonts w:ascii="Arial" w:eastAsia="Times New Roman" w:hAnsi="Arial" w:cs="Arial"/>
          <w:bCs/>
          <w:lang w:eastAsia="es-MX"/>
        </w:rPr>
      </w:pPr>
    </w:p>
    <w:sectPr w:rsidR="00396D5A" w:rsidRPr="00A74343" w:rsidSect="00EE6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5A493" w14:textId="77777777" w:rsidR="00E7141E" w:rsidRDefault="00E7141E" w:rsidP="00112880">
      <w:pPr>
        <w:spacing w:after="0" w:line="240" w:lineRule="auto"/>
      </w:pPr>
      <w:r>
        <w:separator/>
      </w:r>
    </w:p>
  </w:endnote>
  <w:endnote w:type="continuationSeparator" w:id="0">
    <w:p w14:paraId="4D17DB71" w14:textId="77777777" w:rsidR="00E7141E" w:rsidRDefault="00E7141E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43ADE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44FF6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1F2C7C" wp14:editId="4DFA6F28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1524266015" name="Imagen 1524266015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7C77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B51BB" w14:textId="77777777" w:rsidR="00E7141E" w:rsidRDefault="00E7141E" w:rsidP="00112880">
      <w:pPr>
        <w:spacing w:after="0" w:line="240" w:lineRule="auto"/>
      </w:pPr>
      <w:r>
        <w:separator/>
      </w:r>
    </w:p>
  </w:footnote>
  <w:footnote w:type="continuationSeparator" w:id="0">
    <w:p w14:paraId="258117BE" w14:textId="77777777" w:rsidR="00E7141E" w:rsidRDefault="00E7141E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8FEA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5E35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FB266A7" wp14:editId="4A18C3DF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2073374795" name="Imagen 207337479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186F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696"/>
    <w:multiLevelType w:val="hybridMultilevel"/>
    <w:tmpl w:val="3564B260"/>
    <w:lvl w:ilvl="0" w:tplc="B26C50F2">
      <w:start w:val="1"/>
      <w:numFmt w:val="bullet"/>
      <w:lvlText w:val="•"/>
      <w:lvlJc w:val="left"/>
      <w:pPr>
        <w:ind w:left="3684" w:hanging="240"/>
      </w:pPr>
      <w:rPr>
        <w:rFonts w:ascii="Times New Roman" w:eastAsia="Times New Roman" w:hAnsi="Times New Roman" w:hint="default"/>
        <w:color w:val="6B1F2F"/>
        <w:w w:val="499"/>
        <w:sz w:val="9"/>
        <w:szCs w:val="9"/>
      </w:rPr>
    </w:lvl>
    <w:lvl w:ilvl="1" w:tplc="ABAC510E">
      <w:start w:val="1"/>
      <w:numFmt w:val="bullet"/>
      <w:lvlText w:val="•"/>
      <w:lvlJc w:val="left"/>
      <w:pPr>
        <w:ind w:left="4076" w:hanging="240"/>
      </w:pPr>
      <w:rPr>
        <w:rFonts w:hint="default"/>
      </w:rPr>
    </w:lvl>
    <w:lvl w:ilvl="2" w:tplc="18083AB2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3" w:tplc="10501040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4" w:tplc="B6F8CA7A">
      <w:start w:val="1"/>
      <w:numFmt w:val="bullet"/>
      <w:lvlText w:val="•"/>
      <w:lvlJc w:val="left"/>
      <w:pPr>
        <w:ind w:left="5252" w:hanging="240"/>
      </w:pPr>
      <w:rPr>
        <w:rFonts w:hint="default"/>
      </w:rPr>
    </w:lvl>
    <w:lvl w:ilvl="5" w:tplc="2BD883F4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6" w:tplc="CABC0912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7" w:tplc="6D7EF808">
      <w:start w:val="1"/>
      <w:numFmt w:val="bullet"/>
      <w:lvlText w:val="•"/>
      <w:lvlJc w:val="left"/>
      <w:pPr>
        <w:ind w:left="6427" w:hanging="240"/>
      </w:pPr>
      <w:rPr>
        <w:rFonts w:hint="default"/>
      </w:rPr>
    </w:lvl>
    <w:lvl w:ilvl="8" w:tplc="E6D61F3E">
      <w:start w:val="1"/>
      <w:numFmt w:val="bullet"/>
      <w:lvlText w:val="•"/>
      <w:lvlJc w:val="left"/>
      <w:pPr>
        <w:ind w:left="6819" w:hanging="240"/>
      </w:pPr>
      <w:rPr>
        <w:rFonts w:hint="default"/>
      </w:rPr>
    </w:lvl>
  </w:abstractNum>
  <w:abstractNum w:abstractNumId="1" w15:restartNumberingAfterBreak="0">
    <w:nsid w:val="01F83E68"/>
    <w:multiLevelType w:val="hybridMultilevel"/>
    <w:tmpl w:val="DA4E7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C24"/>
    <w:multiLevelType w:val="hybridMultilevel"/>
    <w:tmpl w:val="FAFAE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A45"/>
    <w:multiLevelType w:val="hybridMultilevel"/>
    <w:tmpl w:val="761EB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547"/>
    <w:multiLevelType w:val="hybridMultilevel"/>
    <w:tmpl w:val="FDA8DA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1179">
    <w:abstractNumId w:val="8"/>
  </w:num>
  <w:num w:numId="2" w16cid:durableId="1331521501">
    <w:abstractNumId w:val="7"/>
  </w:num>
  <w:num w:numId="3" w16cid:durableId="262229910">
    <w:abstractNumId w:val="0"/>
  </w:num>
  <w:num w:numId="4" w16cid:durableId="1867139184">
    <w:abstractNumId w:val="1"/>
  </w:num>
  <w:num w:numId="5" w16cid:durableId="1753164189">
    <w:abstractNumId w:val="3"/>
  </w:num>
  <w:num w:numId="6" w16cid:durableId="1606116718">
    <w:abstractNumId w:val="5"/>
  </w:num>
  <w:num w:numId="7" w16cid:durableId="847914436">
    <w:abstractNumId w:val="2"/>
  </w:num>
  <w:num w:numId="8" w16cid:durableId="130709546">
    <w:abstractNumId w:val="4"/>
  </w:num>
  <w:num w:numId="9" w16cid:durableId="129130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80"/>
    <w:rsid w:val="00002EDE"/>
    <w:rsid w:val="00015AD1"/>
    <w:rsid w:val="0003780E"/>
    <w:rsid w:val="00046488"/>
    <w:rsid w:val="0006763C"/>
    <w:rsid w:val="00072A06"/>
    <w:rsid w:val="000906DF"/>
    <w:rsid w:val="000C482B"/>
    <w:rsid w:val="000C54B7"/>
    <w:rsid w:val="000C59A6"/>
    <w:rsid w:val="000F47C8"/>
    <w:rsid w:val="001077A1"/>
    <w:rsid w:val="001100D8"/>
    <w:rsid w:val="00111799"/>
    <w:rsid w:val="00112880"/>
    <w:rsid w:val="00121DA3"/>
    <w:rsid w:val="00140CAA"/>
    <w:rsid w:val="001552CB"/>
    <w:rsid w:val="00165206"/>
    <w:rsid w:val="00166CBF"/>
    <w:rsid w:val="00183B60"/>
    <w:rsid w:val="001974DC"/>
    <w:rsid w:val="001B3E7F"/>
    <w:rsid w:val="001B54E5"/>
    <w:rsid w:val="001B5C08"/>
    <w:rsid w:val="001D1FCE"/>
    <w:rsid w:val="001E2AFE"/>
    <w:rsid w:val="001E43CF"/>
    <w:rsid w:val="00230BCE"/>
    <w:rsid w:val="00230C10"/>
    <w:rsid w:val="00242E47"/>
    <w:rsid w:val="0027305A"/>
    <w:rsid w:val="00293C8E"/>
    <w:rsid w:val="002A5A81"/>
    <w:rsid w:val="002B1BC6"/>
    <w:rsid w:val="00347C50"/>
    <w:rsid w:val="00367328"/>
    <w:rsid w:val="00376212"/>
    <w:rsid w:val="003876E5"/>
    <w:rsid w:val="00396D5A"/>
    <w:rsid w:val="003B78EE"/>
    <w:rsid w:val="003F7AF4"/>
    <w:rsid w:val="00425E8C"/>
    <w:rsid w:val="004574BE"/>
    <w:rsid w:val="004D698B"/>
    <w:rsid w:val="004E56E8"/>
    <w:rsid w:val="00506688"/>
    <w:rsid w:val="00546285"/>
    <w:rsid w:val="00563C5A"/>
    <w:rsid w:val="00580427"/>
    <w:rsid w:val="0059024B"/>
    <w:rsid w:val="00595EB5"/>
    <w:rsid w:val="005A12E9"/>
    <w:rsid w:val="005C34BE"/>
    <w:rsid w:val="005D53C9"/>
    <w:rsid w:val="00610E86"/>
    <w:rsid w:val="0061639B"/>
    <w:rsid w:val="006250B0"/>
    <w:rsid w:val="00646AEE"/>
    <w:rsid w:val="00666C27"/>
    <w:rsid w:val="0068437D"/>
    <w:rsid w:val="00692874"/>
    <w:rsid w:val="006A1409"/>
    <w:rsid w:val="006A7CCA"/>
    <w:rsid w:val="006E78C7"/>
    <w:rsid w:val="00700D4F"/>
    <w:rsid w:val="00710203"/>
    <w:rsid w:val="00724C96"/>
    <w:rsid w:val="00740F37"/>
    <w:rsid w:val="007554D9"/>
    <w:rsid w:val="00766137"/>
    <w:rsid w:val="007A645B"/>
    <w:rsid w:val="008442FA"/>
    <w:rsid w:val="00854E9B"/>
    <w:rsid w:val="00861B16"/>
    <w:rsid w:val="0086324F"/>
    <w:rsid w:val="00887457"/>
    <w:rsid w:val="008D0B99"/>
    <w:rsid w:val="008E17A5"/>
    <w:rsid w:val="008E5E47"/>
    <w:rsid w:val="008F73E2"/>
    <w:rsid w:val="00913986"/>
    <w:rsid w:val="009141DE"/>
    <w:rsid w:val="00924731"/>
    <w:rsid w:val="009272D2"/>
    <w:rsid w:val="009567A7"/>
    <w:rsid w:val="00960130"/>
    <w:rsid w:val="00966AF5"/>
    <w:rsid w:val="00972395"/>
    <w:rsid w:val="009725B2"/>
    <w:rsid w:val="00982296"/>
    <w:rsid w:val="009A1C5C"/>
    <w:rsid w:val="009C6206"/>
    <w:rsid w:val="00A74343"/>
    <w:rsid w:val="00AA78B9"/>
    <w:rsid w:val="00AB12B7"/>
    <w:rsid w:val="00AD634B"/>
    <w:rsid w:val="00AD7FA7"/>
    <w:rsid w:val="00AF6240"/>
    <w:rsid w:val="00B152E7"/>
    <w:rsid w:val="00B4067C"/>
    <w:rsid w:val="00B53029"/>
    <w:rsid w:val="00B54C29"/>
    <w:rsid w:val="00B93F85"/>
    <w:rsid w:val="00BA0CFF"/>
    <w:rsid w:val="00BB67EA"/>
    <w:rsid w:val="00BD61E9"/>
    <w:rsid w:val="00C01B7B"/>
    <w:rsid w:val="00C273E4"/>
    <w:rsid w:val="00C53F76"/>
    <w:rsid w:val="00C8348E"/>
    <w:rsid w:val="00C850A6"/>
    <w:rsid w:val="00C85A93"/>
    <w:rsid w:val="00CB439E"/>
    <w:rsid w:val="00CF5DA5"/>
    <w:rsid w:val="00D46C62"/>
    <w:rsid w:val="00D654B0"/>
    <w:rsid w:val="00D71467"/>
    <w:rsid w:val="00D91A8B"/>
    <w:rsid w:val="00DA31DC"/>
    <w:rsid w:val="00DA5D8B"/>
    <w:rsid w:val="00DC202D"/>
    <w:rsid w:val="00DD559C"/>
    <w:rsid w:val="00DE4C9B"/>
    <w:rsid w:val="00DF30E0"/>
    <w:rsid w:val="00E21F79"/>
    <w:rsid w:val="00E47011"/>
    <w:rsid w:val="00E705CF"/>
    <w:rsid w:val="00E7141E"/>
    <w:rsid w:val="00EB3529"/>
    <w:rsid w:val="00EB391E"/>
    <w:rsid w:val="00EC50D4"/>
    <w:rsid w:val="00EE6B14"/>
    <w:rsid w:val="00F066BC"/>
    <w:rsid w:val="00F6228E"/>
    <w:rsid w:val="00FA2FE8"/>
    <w:rsid w:val="00FB316C"/>
    <w:rsid w:val="00FB7ECB"/>
    <w:rsid w:val="00FD1BCE"/>
    <w:rsid w:val="00FD229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A3E0"/>
  <w15:docId w15:val="{E64E44B4-A96E-4F8E-BB45-692BBCC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804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042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F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DF30E0"/>
    <w:pPr>
      <w:widowControl w:val="0"/>
      <w:spacing w:after="0" w:line="240" w:lineRule="auto"/>
      <w:ind w:left="17"/>
    </w:pPr>
    <w:rPr>
      <w:rFonts w:ascii="Arial" w:eastAsia="Arial" w:hAnsi="Arial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30E0"/>
    <w:rPr>
      <w:rFonts w:ascii="Arial" w:eastAsia="Arial" w:hAnsi="Arial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aux-cs</dc:creator>
  <cp:lastModifiedBy>admin</cp:lastModifiedBy>
  <cp:revision>2</cp:revision>
  <cp:lastPrinted>2023-08-03T19:56:00Z</cp:lastPrinted>
  <dcterms:created xsi:type="dcterms:W3CDTF">2024-07-18T15:16:00Z</dcterms:created>
  <dcterms:modified xsi:type="dcterms:W3CDTF">2024-07-18T15:16:00Z</dcterms:modified>
</cp:coreProperties>
</file>