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728F4" w14:textId="77777777" w:rsidR="001262AF" w:rsidRDefault="001262AF" w:rsidP="004707DF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MX"/>
        </w:rPr>
      </w:pPr>
    </w:p>
    <w:p w14:paraId="46C3AE76" w14:textId="77777777" w:rsidR="00DF52CE" w:rsidRDefault="00DF52CE" w:rsidP="004707DF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MX"/>
        </w:rPr>
      </w:pPr>
    </w:p>
    <w:p w14:paraId="5480AED5" w14:textId="77777777" w:rsidR="00DF52CE" w:rsidRDefault="00DF52CE" w:rsidP="004707DF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MX"/>
        </w:rPr>
      </w:pPr>
    </w:p>
    <w:p w14:paraId="1AB05726" w14:textId="7E0E5528" w:rsidR="00840601" w:rsidRDefault="008D5A99" w:rsidP="004707DF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MX"/>
        </w:rPr>
      </w:pPr>
      <w:r>
        <w:rPr>
          <w:rFonts w:ascii="Arial" w:eastAsia="Times New Roman" w:hAnsi="Arial" w:cs="Arial"/>
          <w:b/>
          <w:sz w:val="24"/>
          <w:szCs w:val="24"/>
          <w:lang w:eastAsia="es-MX"/>
        </w:rPr>
        <w:t xml:space="preserve">CMAPAS REHABILITARÁ </w:t>
      </w:r>
      <w:r w:rsidR="00A97F76">
        <w:rPr>
          <w:rFonts w:ascii="Arial" w:eastAsia="Times New Roman" w:hAnsi="Arial" w:cs="Arial"/>
          <w:b/>
          <w:sz w:val="24"/>
          <w:szCs w:val="24"/>
          <w:lang w:eastAsia="es-MX"/>
        </w:rPr>
        <w:t xml:space="preserve">LÍNEA DE DRENAJE SANITARIO </w:t>
      </w:r>
      <w:r>
        <w:rPr>
          <w:rFonts w:ascii="Arial" w:eastAsia="Times New Roman" w:hAnsi="Arial" w:cs="Arial"/>
          <w:b/>
          <w:sz w:val="24"/>
          <w:szCs w:val="24"/>
          <w:lang w:eastAsia="es-MX"/>
        </w:rPr>
        <w:t xml:space="preserve">EN INFONAVIT 1 </w:t>
      </w:r>
    </w:p>
    <w:p w14:paraId="7A0BFFFA" w14:textId="116FBE93" w:rsidR="006635D9" w:rsidRDefault="008D5A99" w:rsidP="006635D9">
      <w:pPr>
        <w:pStyle w:val="Prrafodelista"/>
        <w:numPr>
          <w:ilvl w:val="0"/>
          <w:numId w:val="5"/>
        </w:numPr>
        <w:spacing w:after="0" w:line="240" w:lineRule="auto"/>
        <w:jc w:val="right"/>
        <w:rPr>
          <w:rFonts w:ascii="Arial" w:eastAsia="Times New Roman" w:hAnsi="Arial" w:cs="Arial"/>
          <w:i/>
          <w:sz w:val="20"/>
          <w:szCs w:val="24"/>
          <w:lang w:eastAsia="es-MX"/>
        </w:rPr>
      </w:pPr>
      <w:r>
        <w:rPr>
          <w:rFonts w:ascii="Arial" w:eastAsia="Times New Roman" w:hAnsi="Arial" w:cs="Arial"/>
          <w:i/>
          <w:sz w:val="20"/>
          <w:szCs w:val="24"/>
          <w:lang w:eastAsia="es-MX"/>
        </w:rPr>
        <w:t>La obra se llevará a cabo en la calle Comunicación Poniente</w:t>
      </w:r>
    </w:p>
    <w:p w14:paraId="39681C59" w14:textId="77777777" w:rsidR="00840601" w:rsidRPr="006635D9" w:rsidRDefault="00840601" w:rsidP="007E2ECE">
      <w:pPr>
        <w:pStyle w:val="Prrafodelista"/>
        <w:spacing w:after="0" w:line="240" w:lineRule="auto"/>
        <w:rPr>
          <w:rFonts w:ascii="Arial" w:eastAsia="Times New Roman" w:hAnsi="Arial" w:cs="Arial"/>
          <w:i/>
          <w:sz w:val="20"/>
          <w:szCs w:val="24"/>
          <w:lang w:eastAsia="es-MX"/>
        </w:rPr>
      </w:pPr>
    </w:p>
    <w:p w14:paraId="5D1CC9E3" w14:textId="77777777" w:rsidR="00DF52CE" w:rsidRDefault="00DF52CE" w:rsidP="008D5A99">
      <w:pPr>
        <w:spacing w:line="360" w:lineRule="auto"/>
        <w:jc w:val="both"/>
        <w:rPr>
          <w:rFonts w:ascii="Arial" w:eastAsia="Times New Roman" w:hAnsi="Arial" w:cs="Arial"/>
          <w:b/>
          <w:lang w:eastAsia="es-MX"/>
        </w:rPr>
      </w:pPr>
    </w:p>
    <w:p w14:paraId="3C192247" w14:textId="0B46937C" w:rsidR="008D5A99" w:rsidRPr="00634522" w:rsidRDefault="00501128" w:rsidP="008D5A99">
      <w:pPr>
        <w:spacing w:line="360" w:lineRule="auto"/>
        <w:jc w:val="both"/>
        <w:rPr>
          <w:rFonts w:ascii="Arial" w:eastAsia="Times New Roman" w:hAnsi="Arial" w:cs="Arial"/>
          <w:bCs/>
          <w:lang w:eastAsia="es-MX"/>
        </w:rPr>
      </w:pPr>
      <w:r w:rsidRPr="00634522">
        <w:rPr>
          <w:rFonts w:ascii="Arial" w:eastAsia="Times New Roman" w:hAnsi="Arial" w:cs="Arial"/>
          <w:b/>
          <w:lang w:eastAsia="es-MX"/>
        </w:rPr>
        <w:t xml:space="preserve">Salamanca, Gto., </w:t>
      </w:r>
      <w:r w:rsidR="008D5A99" w:rsidRPr="00634522">
        <w:rPr>
          <w:rFonts w:ascii="Arial" w:eastAsia="Times New Roman" w:hAnsi="Arial" w:cs="Arial"/>
          <w:b/>
          <w:lang w:eastAsia="es-MX"/>
        </w:rPr>
        <w:t>25 de julio 2023</w:t>
      </w:r>
      <w:r w:rsidR="00062900" w:rsidRPr="00634522">
        <w:rPr>
          <w:rFonts w:ascii="Arial" w:eastAsia="Times New Roman" w:hAnsi="Arial" w:cs="Arial"/>
          <w:b/>
          <w:lang w:eastAsia="es-MX"/>
        </w:rPr>
        <w:t xml:space="preserve">. </w:t>
      </w:r>
      <w:r w:rsidR="008D5A99" w:rsidRPr="00634522">
        <w:rPr>
          <w:rFonts w:ascii="Arial" w:eastAsia="Times New Roman" w:hAnsi="Arial" w:cs="Arial"/>
          <w:bCs/>
          <w:lang w:eastAsia="es-MX"/>
        </w:rPr>
        <w:t xml:space="preserve">Con la finalidad de mejorar el desalojo de aguas residuales en beneficio de los usuarios de la calle Comunicación Poniente, en la </w:t>
      </w:r>
      <w:r w:rsidR="008B6D71" w:rsidRPr="00634522">
        <w:rPr>
          <w:rFonts w:ascii="Arial" w:eastAsia="Times New Roman" w:hAnsi="Arial" w:cs="Arial"/>
          <w:bCs/>
          <w:lang w:eastAsia="es-MX"/>
        </w:rPr>
        <w:t xml:space="preserve">colonia </w:t>
      </w:r>
      <w:r w:rsidR="008D5A99" w:rsidRPr="00634522">
        <w:rPr>
          <w:rFonts w:ascii="Arial" w:eastAsia="Times New Roman" w:hAnsi="Arial" w:cs="Arial"/>
          <w:bCs/>
          <w:lang w:eastAsia="es-MX"/>
        </w:rPr>
        <w:t>Infonavit 1, el Comité Municipal de Agua Potable y Alcantarillado de Salamanca, llevará a cabo la rehabilitación del drenaje sanitario del</w:t>
      </w:r>
      <w:r w:rsidR="00CD52DF">
        <w:rPr>
          <w:rFonts w:ascii="Arial" w:eastAsia="Times New Roman" w:hAnsi="Arial" w:cs="Arial"/>
          <w:bCs/>
          <w:lang w:eastAsia="es-MX"/>
        </w:rPr>
        <w:t xml:space="preserve"> </w:t>
      </w:r>
      <w:r w:rsidR="00E41198">
        <w:rPr>
          <w:rFonts w:ascii="Arial" w:eastAsia="Times New Roman" w:hAnsi="Arial" w:cs="Arial"/>
          <w:bCs/>
          <w:lang w:eastAsia="es-MX"/>
        </w:rPr>
        <w:t xml:space="preserve">próximo </w:t>
      </w:r>
      <w:r w:rsidR="00CD52DF">
        <w:rPr>
          <w:rFonts w:ascii="Arial" w:eastAsia="Times New Roman" w:hAnsi="Arial" w:cs="Arial"/>
          <w:bCs/>
          <w:lang w:eastAsia="es-MX"/>
        </w:rPr>
        <w:t>jueves</w:t>
      </w:r>
      <w:r w:rsidR="008D5A99" w:rsidRPr="00634522">
        <w:rPr>
          <w:rFonts w:ascii="Arial" w:eastAsia="Times New Roman" w:hAnsi="Arial" w:cs="Arial"/>
          <w:bCs/>
          <w:lang w:eastAsia="es-MX"/>
        </w:rPr>
        <w:t xml:space="preserve"> 27 de julio al 24 de noviembre del año en curso.</w:t>
      </w:r>
    </w:p>
    <w:p w14:paraId="01E8C14A" w14:textId="52837F5C" w:rsidR="008D5A99" w:rsidRPr="00634522" w:rsidRDefault="008D5A99" w:rsidP="008D5A99">
      <w:pPr>
        <w:spacing w:line="360" w:lineRule="auto"/>
        <w:jc w:val="both"/>
        <w:rPr>
          <w:rFonts w:ascii="Arial" w:eastAsia="Times New Roman" w:hAnsi="Arial" w:cs="Arial"/>
          <w:bCs/>
          <w:lang w:eastAsia="es-MX"/>
        </w:rPr>
      </w:pPr>
      <w:r w:rsidRPr="00634522">
        <w:rPr>
          <w:rFonts w:ascii="Arial" w:eastAsia="Times New Roman" w:hAnsi="Arial" w:cs="Arial"/>
          <w:bCs/>
          <w:lang w:eastAsia="es-MX"/>
        </w:rPr>
        <w:t xml:space="preserve">El licenciado Ulises Banda Coronado, </w:t>
      </w:r>
      <w:r w:rsidR="008B6D71" w:rsidRPr="00634522">
        <w:rPr>
          <w:rFonts w:ascii="Arial" w:eastAsia="Times New Roman" w:hAnsi="Arial" w:cs="Arial"/>
          <w:bCs/>
          <w:lang w:eastAsia="es-MX"/>
        </w:rPr>
        <w:t>presidente</w:t>
      </w:r>
      <w:r w:rsidRPr="00634522">
        <w:rPr>
          <w:rFonts w:ascii="Arial" w:eastAsia="Times New Roman" w:hAnsi="Arial" w:cs="Arial"/>
          <w:bCs/>
          <w:lang w:eastAsia="es-MX"/>
        </w:rPr>
        <w:t xml:space="preserve"> del Consejo Directivo del CMAPAS, explicó que esta obra tendrá una duración de ciento veinte días naturales, con un beneficio directo para 6 mil 600 habitantes de la</w:t>
      </w:r>
      <w:r w:rsidR="008B6D71" w:rsidRPr="00634522">
        <w:rPr>
          <w:rFonts w:ascii="Arial" w:eastAsia="Times New Roman" w:hAnsi="Arial" w:cs="Arial"/>
          <w:bCs/>
          <w:lang w:eastAsia="es-MX"/>
        </w:rPr>
        <w:t xml:space="preserve"> calle Comunicación Poniente en el tramo de la calle Agustín Sánchez a Comunicación Norte.</w:t>
      </w:r>
    </w:p>
    <w:p w14:paraId="674F6184" w14:textId="6CEDDE05" w:rsidR="00A97F76" w:rsidRDefault="001B4A5D" w:rsidP="008D5A99">
      <w:pPr>
        <w:spacing w:line="360" w:lineRule="auto"/>
        <w:jc w:val="both"/>
        <w:rPr>
          <w:rFonts w:ascii="Arial" w:eastAsia="Times New Roman" w:hAnsi="Arial" w:cs="Arial"/>
          <w:bCs/>
          <w:lang w:eastAsia="es-MX"/>
        </w:rPr>
      </w:pPr>
      <w:r w:rsidRPr="00634522">
        <w:rPr>
          <w:rFonts w:ascii="Arial" w:eastAsia="Times New Roman" w:hAnsi="Arial" w:cs="Arial"/>
          <w:bCs/>
          <w:lang w:eastAsia="es-MX"/>
        </w:rPr>
        <w:t>Los trabajos realizados durante esos cuatro meses comprenden la</w:t>
      </w:r>
      <w:r w:rsidR="00A97F76">
        <w:rPr>
          <w:rFonts w:ascii="Arial" w:eastAsia="Times New Roman" w:hAnsi="Arial" w:cs="Arial"/>
          <w:bCs/>
          <w:lang w:eastAsia="es-MX"/>
        </w:rPr>
        <w:t xml:space="preserve"> rehabilitación de 352 metros de tubería </w:t>
      </w:r>
      <w:r w:rsidR="00A97F76" w:rsidRPr="00A97F76">
        <w:rPr>
          <w:rFonts w:ascii="Arial" w:eastAsia="Times New Roman" w:hAnsi="Arial" w:cs="Arial"/>
          <w:bCs/>
          <w:lang w:eastAsia="es-MX"/>
        </w:rPr>
        <w:t>de polietileno de alta densidad corrugado sanitario</w:t>
      </w:r>
      <w:r w:rsidR="00A97F76">
        <w:rPr>
          <w:rFonts w:ascii="Arial" w:eastAsia="Times New Roman" w:hAnsi="Arial" w:cs="Arial"/>
          <w:bCs/>
          <w:lang w:eastAsia="es-MX"/>
        </w:rPr>
        <w:t xml:space="preserve"> de </w:t>
      </w:r>
      <w:r w:rsidR="00A97F76" w:rsidRPr="00A97F76">
        <w:rPr>
          <w:rFonts w:ascii="Arial" w:eastAsia="Times New Roman" w:hAnsi="Arial" w:cs="Arial"/>
          <w:bCs/>
          <w:lang w:eastAsia="es-MX"/>
        </w:rPr>
        <w:t>12"</w:t>
      </w:r>
      <w:r w:rsidR="00A97F76">
        <w:rPr>
          <w:rFonts w:ascii="Arial" w:eastAsia="Times New Roman" w:hAnsi="Arial" w:cs="Arial"/>
          <w:bCs/>
          <w:lang w:eastAsia="es-MX"/>
        </w:rPr>
        <w:t xml:space="preserve"> </w:t>
      </w:r>
      <w:r w:rsidR="00A97F76" w:rsidRPr="00A97F76">
        <w:rPr>
          <w:rFonts w:ascii="Arial" w:eastAsia="Times New Roman" w:hAnsi="Arial" w:cs="Arial"/>
          <w:bCs/>
          <w:lang w:eastAsia="es-MX"/>
        </w:rPr>
        <w:t>diámetro</w:t>
      </w:r>
      <w:r w:rsidR="00A97F76">
        <w:rPr>
          <w:rFonts w:ascii="Arial" w:eastAsia="Times New Roman" w:hAnsi="Arial" w:cs="Arial"/>
          <w:bCs/>
          <w:lang w:eastAsia="es-MX"/>
        </w:rPr>
        <w:t xml:space="preserve">, 155 metros de tubería </w:t>
      </w:r>
      <w:r w:rsidR="00A97F76" w:rsidRPr="00A97F76">
        <w:rPr>
          <w:rFonts w:ascii="Arial" w:eastAsia="Times New Roman" w:hAnsi="Arial" w:cs="Arial"/>
          <w:bCs/>
          <w:lang w:eastAsia="es-MX"/>
        </w:rPr>
        <w:t>de polietileno de alta densidad corrugado sanitario</w:t>
      </w:r>
      <w:r w:rsidR="00A97F76">
        <w:rPr>
          <w:rFonts w:ascii="Arial" w:eastAsia="Times New Roman" w:hAnsi="Arial" w:cs="Arial"/>
          <w:bCs/>
          <w:lang w:eastAsia="es-MX"/>
        </w:rPr>
        <w:t xml:space="preserve"> de </w:t>
      </w:r>
      <w:r w:rsidR="00A97F76" w:rsidRPr="00A97F76">
        <w:rPr>
          <w:rFonts w:ascii="Arial" w:eastAsia="Times New Roman" w:hAnsi="Arial" w:cs="Arial"/>
          <w:bCs/>
          <w:lang w:eastAsia="es-MX"/>
        </w:rPr>
        <w:t>1</w:t>
      </w:r>
      <w:r w:rsidR="00A97F76">
        <w:rPr>
          <w:rFonts w:ascii="Arial" w:eastAsia="Times New Roman" w:hAnsi="Arial" w:cs="Arial"/>
          <w:bCs/>
          <w:lang w:eastAsia="es-MX"/>
        </w:rPr>
        <w:t>5</w:t>
      </w:r>
      <w:r w:rsidR="00A97F76" w:rsidRPr="00A97F76">
        <w:rPr>
          <w:rFonts w:ascii="Arial" w:eastAsia="Times New Roman" w:hAnsi="Arial" w:cs="Arial"/>
          <w:bCs/>
          <w:lang w:eastAsia="es-MX"/>
        </w:rPr>
        <w:t>"</w:t>
      </w:r>
      <w:r w:rsidR="00A97F76">
        <w:rPr>
          <w:rFonts w:ascii="Arial" w:eastAsia="Times New Roman" w:hAnsi="Arial" w:cs="Arial"/>
          <w:bCs/>
          <w:lang w:eastAsia="es-MX"/>
        </w:rPr>
        <w:t xml:space="preserve"> </w:t>
      </w:r>
      <w:r w:rsidR="00A97F76" w:rsidRPr="00A97F76">
        <w:rPr>
          <w:rFonts w:ascii="Arial" w:eastAsia="Times New Roman" w:hAnsi="Arial" w:cs="Arial"/>
          <w:bCs/>
          <w:lang w:eastAsia="es-MX"/>
        </w:rPr>
        <w:t>diámetro</w:t>
      </w:r>
      <w:r w:rsidR="00A97F76">
        <w:rPr>
          <w:rFonts w:ascii="Arial" w:eastAsia="Times New Roman" w:hAnsi="Arial" w:cs="Arial"/>
          <w:bCs/>
          <w:lang w:eastAsia="es-MX"/>
        </w:rPr>
        <w:t xml:space="preserve">, y 42 metros de tubería </w:t>
      </w:r>
      <w:r w:rsidR="00A97F76" w:rsidRPr="00A97F76">
        <w:rPr>
          <w:rFonts w:ascii="Arial" w:eastAsia="Times New Roman" w:hAnsi="Arial" w:cs="Arial"/>
          <w:bCs/>
          <w:lang w:eastAsia="es-MX"/>
        </w:rPr>
        <w:t>de polietileno de alta densidad corrugado sanitario</w:t>
      </w:r>
      <w:r w:rsidR="00A97F76">
        <w:rPr>
          <w:rFonts w:ascii="Arial" w:eastAsia="Times New Roman" w:hAnsi="Arial" w:cs="Arial"/>
          <w:bCs/>
          <w:lang w:eastAsia="es-MX"/>
        </w:rPr>
        <w:t xml:space="preserve"> de </w:t>
      </w:r>
      <w:r w:rsidR="00A97F76" w:rsidRPr="00A97F76">
        <w:rPr>
          <w:rFonts w:ascii="Arial" w:eastAsia="Times New Roman" w:hAnsi="Arial" w:cs="Arial"/>
          <w:bCs/>
          <w:lang w:eastAsia="es-MX"/>
        </w:rPr>
        <w:t>1</w:t>
      </w:r>
      <w:r w:rsidR="00A97F76">
        <w:rPr>
          <w:rFonts w:ascii="Arial" w:eastAsia="Times New Roman" w:hAnsi="Arial" w:cs="Arial"/>
          <w:bCs/>
          <w:lang w:eastAsia="es-MX"/>
        </w:rPr>
        <w:t>8</w:t>
      </w:r>
      <w:r w:rsidR="00A97F76" w:rsidRPr="00A97F76">
        <w:rPr>
          <w:rFonts w:ascii="Arial" w:eastAsia="Times New Roman" w:hAnsi="Arial" w:cs="Arial"/>
          <w:bCs/>
          <w:lang w:eastAsia="es-MX"/>
        </w:rPr>
        <w:t>"</w:t>
      </w:r>
      <w:r w:rsidR="00A97F76">
        <w:rPr>
          <w:rFonts w:ascii="Arial" w:eastAsia="Times New Roman" w:hAnsi="Arial" w:cs="Arial"/>
          <w:bCs/>
          <w:lang w:eastAsia="es-MX"/>
        </w:rPr>
        <w:t xml:space="preserve"> </w:t>
      </w:r>
      <w:r w:rsidR="00A97F76" w:rsidRPr="00A97F76">
        <w:rPr>
          <w:rFonts w:ascii="Arial" w:eastAsia="Times New Roman" w:hAnsi="Arial" w:cs="Arial"/>
          <w:bCs/>
          <w:lang w:eastAsia="es-MX"/>
        </w:rPr>
        <w:t>diámetro</w:t>
      </w:r>
      <w:r w:rsidR="00A97F76">
        <w:rPr>
          <w:rFonts w:ascii="Arial" w:eastAsia="Times New Roman" w:hAnsi="Arial" w:cs="Arial"/>
          <w:bCs/>
          <w:lang w:eastAsia="es-MX"/>
        </w:rPr>
        <w:t xml:space="preserve">, la construcción de 17 pozos de visita de distintas profundidades en la línea de drenaje sanitario; </w:t>
      </w:r>
      <w:r w:rsidR="00A97F76" w:rsidRPr="00634522">
        <w:rPr>
          <w:rFonts w:ascii="Arial" w:eastAsia="Times New Roman" w:hAnsi="Arial" w:cs="Arial"/>
          <w:bCs/>
          <w:lang w:eastAsia="es-MX"/>
        </w:rPr>
        <w:t>la</w:t>
      </w:r>
      <w:r w:rsidR="00A97F76">
        <w:rPr>
          <w:rFonts w:ascii="Arial" w:eastAsia="Times New Roman" w:hAnsi="Arial" w:cs="Arial"/>
          <w:bCs/>
          <w:lang w:eastAsia="es-MX"/>
        </w:rPr>
        <w:t xml:space="preserve"> rehabilitación de 819 metros de tubería </w:t>
      </w:r>
      <w:r w:rsidR="00A97F76" w:rsidRPr="00A97F76">
        <w:rPr>
          <w:rFonts w:ascii="Arial" w:eastAsia="Times New Roman" w:hAnsi="Arial" w:cs="Arial"/>
          <w:bCs/>
          <w:lang w:eastAsia="es-MX"/>
        </w:rPr>
        <w:t>de polietileno de alta densidad corrugado sanitario</w:t>
      </w:r>
      <w:r w:rsidR="00A97F76">
        <w:rPr>
          <w:rFonts w:ascii="Arial" w:eastAsia="Times New Roman" w:hAnsi="Arial" w:cs="Arial"/>
          <w:bCs/>
          <w:lang w:eastAsia="es-MX"/>
        </w:rPr>
        <w:t xml:space="preserve"> de 6</w:t>
      </w:r>
      <w:r w:rsidR="00A97F76" w:rsidRPr="00A97F76">
        <w:rPr>
          <w:rFonts w:ascii="Arial" w:eastAsia="Times New Roman" w:hAnsi="Arial" w:cs="Arial"/>
          <w:bCs/>
          <w:lang w:eastAsia="es-MX"/>
        </w:rPr>
        <w:t>"</w:t>
      </w:r>
      <w:r w:rsidR="00A97F76">
        <w:rPr>
          <w:rFonts w:ascii="Arial" w:eastAsia="Times New Roman" w:hAnsi="Arial" w:cs="Arial"/>
          <w:bCs/>
          <w:lang w:eastAsia="es-MX"/>
        </w:rPr>
        <w:t xml:space="preserve"> </w:t>
      </w:r>
      <w:r w:rsidR="00A97F76" w:rsidRPr="00A97F76">
        <w:rPr>
          <w:rFonts w:ascii="Arial" w:eastAsia="Times New Roman" w:hAnsi="Arial" w:cs="Arial"/>
          <w:bCs/>
          <w:lang w:eastAsia="es-MX"/>
        </w:rPr>
        <w:t>diámetro</w:t>
      </w:r>
      <w:r w:rsidR="00A97F76">
        <w:rPr>
          <w:rFonts w:ascii="Arial" w:eastAsia="Times New Roman" w:hAnsi="Arial" w:cs="Arial"/>
          <w:bCs/>
          <w:lang w:eastAsia="es-MX"/>
        </w:rPr>
        <w:t xml:space="preserve"> y la construcción de </w:t>
      </w:r>
      <w:r w:rsidR="00205A69">
        <w:rPr>
          <w:rFonts w:ascii="Arial" w:eastAsia="Times New Roman" w:hAnsi="Arial" w:cs="Arial"/>
          <w:bCs/>
          <w:lang w:eastAsia="es-MX"/>
        </w:rPr>
        <w:t xml:space="preserve">126 registros sanitarios de las descargas domiciliarias; y la rehabilitación de 197 metros de tubería </w:t>
      </w:r>
      <w:r w:rsidR="00205A69" w:rsidRPr="00A97F76">
        <w:rPr>
          <w:rFonts w:ascii="Arial" w:eastAsia="Times New Roman" w:hAnsi="Arial" w:cs="Arial"/>
          <w:bCs/>
          <w:lang w:eastAsia="es-MX"/>
        </w:rPr>
        <w:t>de polietileno de alta densidad corrugado sanitario</w:t>
      </w:r>
      <w:r w:rsidR="00205A69">
        <w:rPr>
          <w:rFonts w:ascii="Arial" w:eastAsia="Times New Roman" w:hAnsi="Arial" w:cs="Arial"/>
          <w:bCs/>
          <w:lang w:eastAsia="es-MX"/>
        </w:rPr>
        <w:t xml:space="preserve"> de 8</w:t>
      </w:r>
      <w:r w:rsidR="00205A69" w:rsidRPr="00A97F76">
        <w:rPr>
          <w:rFonts w:ascii="Arial" w:eastAsia="Times New Roman" w:hAnsi="Arial" w:cs="Arial"/>
          <w:bCs/>
          <w:lang w:eastAsia="es-MX"/>
        </w:rPr>
        <w:t>"</w:t>
      </w:r>
      <w:r w:rsidR="00205A69">
        <w:rPr>
          <w:rFonts w:ascii="Arial" w:eastAsia="Times New Roman" w:hAnsi="Arial" w:cs="Arial"/>
          <w:bCs/>
          <w:lang w:eastAsia="es-MX"/>
        </w:rPr>
        <w:t xml:space="preserve"> </w:t>
      </w:r>
      <w:r w:rsidR="00205A69" w:rsidRPr="00A97F76">
        <w:rPr>
          <w:rFonts w:ascii="Arial" w:eastAsia="Times New Roman" w:hAnsi="Arial" w:cs="Arial"/>
          <w:bCs/>
          <w:lang w:eastAsia="es-MX"/>
        </w:rPr>
        <w:t>diámetro</w:t>
      </w:r>
      <w:r w:rsidR="00205A69">
        <w:rPr>
          <w:rFonts w:ascii="Arial" w:eastAsia="Times New Roman" w:hAnsi="Arial" w:cs="Arial"/>
          <w:bCs/>
          <w:lang w:eastAsia="es-MX"/>
        </w:rPr>
        <w:t xml:space="preserve"> y la rehabilitación de 29 bocas de tormenta.</w:t>
      </w:r>
    </w:p>
    <w:p w14:paraId="4BCFED06" w14:textId="1CC0E387" w:rsidR="00E91305" w:rsidRDefault="00E91305" w:rsidP="008D5A9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 </w:t>
      </w:r>
      <w:r w:rsidR="00C033EA">
        <w:rPr>
          <w:rFonts w:ascii="Arial" w:hAnsi="Arial" w:cs="Arial"/>
        </w:rPr>
        <w:t xml:space="preserve">presidente del Consejo Directivo, resaltó que el </w:t>
      </w:r>
      <w:r>
        <w:rPr>
          <w:rFonts w:ascii="Arial" w:hAnsi="Arial" w:cs="Arial"/>
        </w:rPr>
        <w:t xml:space="preserve">objetivo es </w:t>
      </w:r>
      <w:r w:rsidR="00C033EA">
        <w:rPr>
          <w:rFonts w:ascii="Arial" w:hAnsi="Arial" w:cs="Arial"/>
        </w:rPr>
        <w:t>mejorar</w:t>
      </w:r>
      <w:r>
        <w:rPr>
          <w:rFonts w:ascii="Arial" w:hAnsi="Arial" w:cs="Arial"/>
        </w:rPr>
        <w:t xml:space="preserve"> el servicio de alcantarillado </w:t>
      </w:r>
      <w:r w:rsidR="00C033EA">
        <w:rPr>
          <w:rFonts w:ascii="Arial" w:hAnsi="Arial" w:cs="Arial"/>
        </w:rPr>
        <w:t>en la ciudad</w:t>
      </w:r>
      <w:r>
        <w:rPr>
          <w:rFonts w:ascii="Arial" w:hAnsi="Arial" w:cs="Arial"/>
        </w:rPr>
        <w:t xml:space="preserve">, para un desalojo </w:t>
      </w:r>
      <w:r w:rsidR="00C033EA">
        <w:rPr>
          <w:rFonts w:ascii="Arial" w:hAnsi="Arial" w:cs="Arial"/>
        </w:rPr>
        <w:t xml:space="preserve">eficiente de las aportaciones de aguas residuales, sin </w:t>
      </w:r>
      <w:r w:rsidR="00DF52CE">
        <w:rPr>
          <w:rFonts w:ascii="Arial" w:hAnsi="Arial" w:cs="Arial"/>
        </w:rPr>
        <w:t>embargo,</w:t>
      </w:r>
      <w:r w:rsidR="00C033EA">
        <w:rPr>
          <w:rFonts w:ascii="Arial" w:hAnsi="Arial" w:cs="Arial"/>
        </w:rPr>
        <w:t xml:space="preserve"> es fundamental concientizarnos todos y comprometernos a mantener limpias las calles y evitar arrojar desperdicios y basura a la red de drenaje, porque solamente así evitaremos encharcamientos e inundaciones. </w:t>
      </w:r>
    </w:p>
    <w:p w14:paraId="30097808" w14:textId="764E8F8A" w:rsidR="00DF52CE" w:rsidRDefault="00DF52CE" w:rsidP="008D5A99">
      <w:pPr>
        <w:spacing w:line="360" w:lineRule="auto"/>
        <w:jc w:val="both"/>
        <w:rPr>
          <w:rFonts w:ascii="Arial" w:hAnsi="Arial" w:cs="Arial"/>
        </w:rPr>
      </w:pPr>
      <w:r w:rsidRPr="00D315DF">
        <w:rPr>
          <w:noProof/>
          <w:lang w:eastAsia="es-MX"/>
        </w:rPr>
        <w:lastRenderedPageBreak/>
        <w:drawing>
          <wp:inline distT="0" distB="0" distL="0" distR="0" wp14:anchorId="3EE589A8" wp14:editId="0CEE18B3">
            <wp:extent cx="5612130" cy="2876572"/>
            <wp:effectExtent l="0" t="0" r="7620" b="0"/>
            <wp:docPr id="58212008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87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57C50" w14:textId="77777777" w:rsidR="00E91305" w:rsidRPr="00634522" w:rsidRDefault="00E91305" w:rsidP="008D5A99">
      <w:pPr>
        <w:spacing w:line="360" w:lineRule="auto"/>
        <w:jc w:val="both"/>
        <w:rPr>
          <w:rFonts w:ascii="Arial" w:eastAsia="Times New Roman" w:hAnsi="Arial" w:cs="Arial"/>
          <w:bCs/>
          <w:lang w:eastAsia="es-MX"/>
        </w:rPr>
      </w:pPr>
    </w:p>
    <w:sectPr w:rsidR="00E91305" w:rsidRPr="00634522" w:rsidSect="0011288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9D96E8" w14:textId="77777777" w:rsidR="009070AC" w:rsidRDefault="009070AC" w:rsidP="00112880">
      <w:pPr>
        <w:spacing w:after="0" w:line="240" w:lineRule="auto"/>
      </w:pPr>
      <w:r>
        <w:separator/>
      </w:r>
    </w:p>
  </w:endnote>
  <w:endnote w:type="continuationSeparator" w:id="0">
    <w:p w14:paraId="7987D9C4" w14:textId="77777777" w:rsidR="009070AC" w:rsidRDefault="009070AC" w:rsidP="001128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68BE1" w14:textId="77777777" w:rsidR="006A1409" w:rsidRDefault="006A140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82260" w14:textId="77777777" w:rsidR="00112880" w:rsidRDefault="00112880">
    <w:pPr>
      <w:pStyle w:val="Piedepgina"/>
    </w:pPr>
    <w:r w:rsidRPr="00112880"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2F8E96F6" wp14:editId="0C421644">
          <wp:simplePos x="0" y="0"/>
          <wp:positionH relativeFrom="page">
            <wp:posOffset>-9525</wp:posOffset>
          </wp:positionH>
          <wp:positionV relativeFrom="paragraph">
            <wp:posOffset>-1038860</wp:posOffset>
          </wp:positionV>
          <wp:extent cx="7915275" cy="1209675"/>
          <wp:effectExtent l="0" t="0" r="9525" b="9525"/>
          <wp:wrapNone/>
          <wp:docPr id="36" name="Imagen 36" descr="C:\Users\aux-cs\Desktop\5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ux-cs\Desktop\55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15275" cy="1209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1B3C6" w14:textId="77777777" w:rsidR="006A1409" w:rsidRDefault="006A140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858ABF" w14:textId="77777777" w:rsidR="009070AC" w:rsidRDefault="009070AC" w:rsidP="00112880">
      <w:pPr>
        <w:spacing w:after="0" w:line="240" w:lineRule="auto"/>
      </w:pPr>
      <w:r>
        <w:separator/>
      </w:r>
    </w:p>
  </w:footnote>
  <w:footnote w:type="continuationSeparator" w:id="0">
    <w:p w14:paraId="1E79788B" w14:textId="77777777" w:rsidR="009070AC" w:rsidRDefault="009070AC" w:rsidP="001128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5FD46" w14:textId="77777777" w:rsidR="006A1409" w:rsidRDefault="006A140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3F8C6" w14:textId="77777777" w:rsidR="00112880" w:rsidRDefault="00112880">
    <w:pPr>
      <w:pStyle w:val="Encabezado"/>
    </w:pPr>
    <w:r w:rsidRPr="00112880"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76227B3C" wp14:editId="23DEA5E2">
          <wp:simplePos x="0" y="0"/>
          <wp:positionH relativeFrom="page">
            <wp:align>left</wp:align>
          </wp:positionH>
          <wp:positionV relativeFrom="paragraph">
            <wp:posOffset>-297180</wp:posOffset>
          </wp:positionV>
          <wp:extent cx="7781290" cy="1047750"/>
          <wp:effectExtent l="0" t="0" r="0" b="0"/>
          <wp:wrapSquare wrapText="bothSides"/>
          <wp:docPr id="35" name="Imagen 35" descr="C:\Users\aux-cs\Desktop\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ux-cs\Desktop\5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194" b="14803"/>
                  <a:stretch/>
                </pic:blipFill>
                <pic:spPr bwMode="auto">
                  <a:xfrm>
                    <a:off x="0" y="0"/>
                    <a:ext cx="778129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0B2D7" w14:textId="77777777" w:rsidR="006A1409" w:rsidRDefault="006A140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B81EF0"/>
    <w:multiLevelType w:val="hybridMultilevel"/>
    <w:tmpl w:val="2C949F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D00E81"/>
    <w:multiLevelType w:val="hybridMultilevel"/>
    <w:tmpl w:val="1F123A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1C7EFA"/>
    <w:multiLevelType w:val="hybridMultilevel"/>
    <w:tmpl w:val="1DA211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09198E"/>
    <w:multiLevelType w:val="hybridMultilevel"/>
    <w:tmpl w:val="285258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F14A60"/>
    <w:multiLevelType w:val="hybridMultilevel"/>
    <w:tmpl w:val="DCEE3420"/>
    <w:lvl w:ilvl="0" w:tplc="36301AF0">
      <w:numFmt w:val="bullet"/>
      <w:lvlText w:val="-"/>
      <w:lvlJc w:val="left"/>
      <w:pPr>
        <w:ind w:left="720" w:hanging="360"/>
      </w:pPr>
      <w:rPr>
        <w:rFonts w:ascii="Calibri Light" w:eastAsia="Calibri" w:hAnsi="Calibri Light" w:cs="Calibri Light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0788796">
    <w:abstractNumId w:val="3"/>
  </w:num>
  <w:num w:numId="2" w16cid:durableId="1259409706">
    <w:abstractNumId w:val="2"/>
  </w:num>
  <w:num w:numId="3" w16cid:durableId="161750098">
    <w:abstractNumId w:val="0"/>
  </w:num>
  <w:num w:numId="4" w16cid:durableId="1287586531">
    <w:abstractNumId w:val="4"/>
  </w:num>
  <w:num w:numId="5" w16cid:durableId="20635548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2880"/>
    <w:rsid w:val="00046488"/>
    <w:rsid w:val="00062900"/>
    <w:rsid w:val="00076B55"/>
    <w:rsid w:val="000906DF"/>
    <w:rsid w:val="00092264"/>
    <w:rsid w:val="00112880"/>
    <w:rsid w:val="001130EF"/>
    <w:rsid w:val="001252A8"/>
    <w:rsid w:val="001262AF"/>
    <w:rsid w:val="001652AC"/>
    <w:rsid w:val="00172993"/>
    <w:rsid w:val="001B4A5D"/>
    <w:rsid w:val="001D1FCE"/>
    <w:rsid w:val="001F4744"/>
    <w:rsid w:val="00205A69"/>
    <w:rsid w:val="002122CC"/>
    <w:rsid w:val="0024525F"/>
    <w:rsid w:val="0027305A"/>
    <w:rsid w:val="0027650A"/>
    <w:rsid w:val="002778B3"/>
    <w:rsid w:val="002967FE"/>
    <w:rsid w:val="002A6306"/>
    <w:rsid w:val="002D4C07"/>
    <w:rsid w:val="002D7AC8"/>
    <w:rsid w:val="002E54E8"/>
    <w:rsid w:val="002E6270"/>
    <w:rsid w:val="003059B9"/>
    <w:rsid w:val="00322D80"/>
    <w:rsid w:val="00351945"/>
    <w:rsid w:val="00356AD3"/>
    <w:rsid w:val="00366AB8"/>
    <w:rsid w:val="00367328"/>
    <w:rsid w:val="003B3453"/>
    <w:rsid w:val="003D6E37"/>
    <w:rsid w:val="004040E8"/>
    <w:rsid w:val="00432EF3"/>
    <w:rsid w:val="0045392F"/>
    <w:rsid w:val="004574BE"/>
    <w:rsid w:val="00464CAD"/>
    <w:rsid w:val="0046562B"/>
    <w:rsid w:val="004707DF"/>
    <w:rsid w:val="00476992"/>
    <w:rsid w:val="004B57D7"/>
    <w:rsid w:val="004C6A27"/>
    <w:rsid w:val="004E002D"/>
    <w:rsid w:val="00501128"/>
    <w:rsid w:val="00511FA5"/>
    <w:rsid w:val="0052755F"/>
    <w:rsid w:val="0053526D"/>
    <w:rsid w:val="00537932"/>
    <w:rsid w:val="005446B2"/>
    <w:rsid w:val="00547B85"/>
    <w:rsid w:val="00565CA4"/>
    <w:rsid w:val="00580406"/>
    <w:rsid w:val="00582044"/>
    <w:rsid w:val="0059024B"/>
    <w:rsid w:val="00596717"/>
    <w:rsid w:val="005B5C60"/>
    <w:rsid w:val="005D0141"/>
    <w:rsid w:val="00614B5D"/>
    <w:rsid w:val="00627220"/>
    <w:rsid w:val="00634522"/>
    <w:rsid w:val="00653736"/>
    <w:rsid w:val="006635D9"/>
    <w:rsid w:val="00666C27"/>
    <w:rsid w:val="00675689"/>
    <w:rsid w:val="00687DB3"/>
    <w:rsid w:val="006A0682"/>
    <w:rsid w:val="006A1409"/>
    <w:rsid w:val="006B0045"/>
    <w:rsid w:val="006B7B7D"/>
    <w:rsid w:val="006D7020"/>
    <w:rsid w:val="006E4B65"/>
    <w:rsid w:val="006E78C7"/>
    <w:rsid w:val="0070611E"/>
    <w:rsid w:val="007A0E5A"/>
    <w:rsid w:val="007C4399"/>
    <w:rsid w:val="007E2ECE"/>
    <w:rsid w:val="00803A74"/>
    <w:rsid w:val="008255C8"/>
    <w:rsid w:val="00835E9B"/>
    <w:rsid w:val="00836116"/>
    <w:rsid w:val="00840601"/>
    <w:rsid w:val="00846DBE"/>
    <w:rsid w:val="00873419"/>
    <w:rsid w:val="0087359F"/>
    <w:rsid w:val="008B6D71"/>
    <w:rsid w:val="008C21D3"/>
    <w:rsid w:val="008C463D"/>
    <w:rsid w:val="008C6CE7"/>
    <w:rsid w:val="008D5A99"/>
    <w:rsid w:val="008E596E"/>
    <w:rsid w:val="009070AC"/>
    <w:rsid w:val="00922235"/>
    <w:rsid w:val="00924731"/>
    <w:rsid w:val="00961C35"/>
    <w:rsid w:val="0096357D"/>
    <w:rsid w:val="0096364F"/>
    <w:rsid w:val="00963780"/>
    <w:rsid w:val="00980A63"/>
    <w:rsid w:val="00982A93"/>
    <w:rsid w:val="009A0823"/>
    <w:rsid w:val="009A1C5C"/>
    <w:rsid w:val="009A33D7"/>
    <w:rsid w:val="009E2E49"/>
    <w:rsid w:val="009E32A5"/>
    <w:rsid w:val="00A21D68"/>
    <w:rsid w:val="00A65C8F"/>
    <w:rsid w:val="00A832D4"/>
    <w:rsid w:val="00A92FDB"/>
    <w:rsid w:val="00A97F76"/>
    <w:rsid w:val="00AA6976"/>
    <w:rsid w:val="00AA78B9"/>
    <w:rsid w:val="00AB02DC"/>
    <w:rsid w:val="00B152E7"/>
    <w:rsid w:val="00B62D62"/>
    <w:rsid w:val="00B763E0"/>
    <w:rsid w:val="00B849CF"/>
    <w:rsid w:val="00B851A0"/>
    <w:rsid w:val="00B91496"/>
    <w:rsid w:val="00B96D59"/>
    <w:rsid w:val="00BA2963"/>
    <w:rsid w:val="00BC0E65"/>
    <w:rsid w:val="00BD19F9"/>
    <w:rsid w:val="00BF3B11"/>
    <w:rsid w:val="00C033EA"/>
    <w:rsid w:val="00C85A93"/>
    <w:rsid w:val="00CD52DF"/>
    <w:rsid w:val="00CF0D8D"/>
    <w:rsid w:val="00D317A8"/>
    <w:rsid w:val="00D71A8B"/>
    <w:rsid w:val="00D91A8B"/>
    <w:rsid w:val="00DF52CE"/>
    <w:rsid w:val="00DF63E2"/>
    <w:rsid w:val="00E032C6"/>
    <w:rsid w:val="00E13A4F"/>
    <w:rsid w:val="00E375D1"/>
    <w:rsid w:val="00E41198"/>
    <w:rsid w:val="00E454F4"/>
    <w:rsid w:val="00E52682"/>
    <w:rsid w:val="00E56402"/>
    <w:rsid w:val="00E91305"/>
    <w:rsid w:val="00E94BC8"/>
    <w:rsid w:val="00E95637"/>
    <w:rsid w:val="00E97FFC"/>
    <w:rsid w:val="00EA7D2A"/>
    <w:rsid w:val="00EC6EB7"/>
    <w:rsid w:val="00F20B46"/>
    <w:rsid w:val="00F51E23"/>
    <w:rsid w:val="00F756E7"/>
    <w:rsid w:val="00F7678A"/>
    <w:rsid w:val="00FC0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B0A9FA5"/>
  <w15:docId w15:val="{79CC01CA-3E4B-4505-A797-F0F4F5C1A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128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12880"/>
  </w:style>
  <w:style w:type="paragraph" w:styleId="Piedepgina">
    <w:name w:val="footer"/>
    <w:basedOn w:val="Normal"/>
    <w:link w:val="PiedepginaCar"/>
    <w:uiPriority w:val="99"/>
    <w:unhideWhenUsed/>
    <w:rsid w:val="001128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12880"/>
  </w:style>
  <w:style w:type="paragraph" w:styleId="Sinespaciado">
    <w:name w:val="No Spacing"/>
    <w:uiPriority w:val="1"/>
    <w:qFormat/>
    <w:rsid w:val="00AA78B9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36732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464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046488"/>
    <w:rPr>
      <w:b/>
      <w:bCs/>
    </w:rPr>
  </w:style>
  <w:style w:type="character" w:styleId="nfasis">
    <w:name w:val="Emphasis"/>
    <w:basedOn w:val="Fuentedeprrafopredeter"/>
    <w:uiPriority w:val="20"/>
    <w:qFormat/>
    <w:rsid w:val="00046488"/>
    <w:rPr>
      <w:i/>
      <w:iCs/>
    </w:rPr>
  </w:style>
  <w:style w:type="paragraph" w:styleId="Textoindependiente">
    <w:name w:val="Body Text"/>
    <w:basedOn w:val="Normal"/>
    <w:link w:val="TextoindependienteCar"/>
    <w:uiPriority w:val="1"/>
    <w:semiHidden/>
    <w:unhideWhenUsed/>
    <w:qFormat/>
    <w:rsid w:val="006B7B7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6B7B7D"/>
    <w:rPr>
      <w:rFonts w:ascii="Calibri" w:eastAsia="Calibri" w:hAnsi="Calibri" w:cs="Calibri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877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0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5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310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aux-cs</dc:creator>
  <cp:lastModifiedBy>admin</cp:lastModifiedBy>
  <cp:revision>12</cp:revision>
  <dcterms:created xsi:type="dcterms:W3CDTF">2023-07-25T14:42:00Z</dcterms:created>
  <dcterms:modified xsi:type="dcterms:W3CDTF">2023-07-25T17:00:00Z</dcterms:modified>
</cp:coreProperties>
</file>