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/>
    <w:p w:rsidR="006B7B7D" w:rsidRDefault="006B7B7D" w:rsidP="006B7B7D">
      <w:pPr>
        <w:spacing w:before="176"/>
        <w:ind w:left="989" w:right="932" w:hanging="3"/>
        <w:jc w:val="both"/>
        <w:rPr>
          <w:color w:val="0F0F0F"/>
          <w:w w:val="90"/>
          <w:sz w:val="24"/>
        </w:rPr>
      </w:pPr>
    </w:p>
    <w:p w:rsidR="006B7B7D" w:rsidRDefault="006B7B7D" w:rsidP="006B7B7D">
      <w:pPr>
        <w:spacing w:before="176"/>
        <w:ind w:left="989" w:right="932" w:hanging="3"/>
        <w:jc w:val="both"/>
        <w:rPr>
          <w:color w:val="0F0F0F"/>
          <w:w w:val="90"/>
          <w:sz w:val="24"/>
        </w:rPr>
      </w:pPr>
    </w:p>
    <w:p w:rsidR="00565CA4" w:rsidRDefault="00565CA4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565CA4" w:rsidRDefault="00565CA4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4707DF" w:rsidRDefault="00B62D62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CMAPAS CELEBRA EL DÍA MUNDIAL DEL AGUA</w:t>
      </w:r>
    </w:p>
    <w:p w:rsidR="006635D9" w:rsidRDefault="006635D9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6635D9" w:rsidRPr="006635D9" w:rsidRDefault="006635D9" w:rsidP="006635D9">
      <w:pPr>
        <w:pStyle w:val="Prrafodelista"/>
        <w:numPr>
          <w:ilvl w:val="0"/>
          <w:numId w:val="5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 w:rsidRPr="006635D9">
        <w:rPr>
          <w:rFonts w:ascii="Arial" w:eastAsia="Times New Roman" w:hAnsi="Arial" w:cs="Arial"/>
          <w:i/>
          <w:sz w:val="20"/>
          <w:szCs w:val="24"/>
          <w:lang w:eastAsia="es-MX"/>
        </w:rPr>
        <w:t>CMAPAS logra significativos ahorros de agua mediante sectorización</w:t>
      </w:r>
    </w:p>
    <w:p w:rsidR="004707DF" w:rsidRPr="009E70A6" w:rsidRDefault="004707D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4707DF" w:rsidRDefault="00565CA4" w:rsidP="004707DF">
      <w:pPr>
        <w:pStyle w:val="Prrafodelista"/>
        <w:numPr>
          <w:ilvl w:val="0"/>
          <w:numId w:val="3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Este año el tema de la celebración es “Sé el cambio”</w:t>
      </w:r>
    </w:p>
    <w:p w:rsidR="004707DF" w:rsidRPr="00BA29B2" w:rsidRDefault="004707DF" w:rsidP="004707DF">
      <w:pPr>
        <w:pStyle w:val="Prrafodelista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:rsidR="004707DF" w:rsidRDefault="004707DF" w:rsidP="004707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E95637" w:rsidRDefault="00E95637" w:rsidP="00565CA4">
      <w:pPr>
        <w:spacing w:line="360" w:lineRule="auto"/>
        <w:jc w:val="both"/>
        <w:rPr>
          <w:rFonts w:ascii="Arial" w:eastAsia="Times New Roman" w:hAnsi="Arial" w:cs="Arial"/>
          <w:b/>
          <w:lang w:eastAsia="es-MX"/>
        </w:rPr>
      </w:pPr>
    </w:p>
    <w:p w:rsidR="006B7B7D" w:rsidRPr="00565CA4" w:rsidRDefault="00501128" w:rsidP="00565CA4">
      <w:pPr>
        <w:spacing w:line="360" w:lineRule="auto"/>
        <w:jc w:val="both"/>
        <w:rPr>
          <w:rFonts w:ascii="Arial" w:hAnsi="Arial" w:cs="Arial"/>
        </w:rPr>
      </w:pPr>
      <w:r w:rsidRPr="00565CA4">
        <w:rPr>
          <w:rFonts w:ascii="Arial" w:eastAsia="Times New Roman" w:hAnsi="Arial" w:cs="Arial"/>
          <w:b/>
          <w:lang w:eastAsia="es-MX"/>
        </w:rPr>
        <w:t>Salamanca, Gto., 22</w:t>
      </w:r>
      <w:r w:rsidR="00982A93" w:rsidRPr="00565CA4">
        <w:rPr>
          <w:rFonts w:ascii="Arial" w:eastAsia="Times New Roman" w:hAnsi="Arial" w:cs="Arial"/>
          <w:b/>
          <w:lang w:eastAsia="es-MX"/>
        </w:rPr>
        <w:t xml:space="preserve"> de marzo</w:t>
      </w:r>
      <w:r w:rsidR="004707DF" w:rsidRPr="00565CA4">
        <w:rPr>
          <w:rFonts w:ascii="Arial" w:eastAsia="Times New Roman" w:hAnsi="Arial" w:cs="Arial"/>
          <w:b/>
          <w:lang w:eastAsia="es-MX"/>
        </w:rPr>
        <w:t xml:space="preserve">  2023.-</w:t>
      </w:r>
      <w:r w:rsidR="004707DF" w:rsidRPr="00565CA4">
        <w:rPr>
          <w:rFonts w:ascii="Arial" w:eastAsia="Times New Roman" w:hAnsi="Arial" w:cs="Arial"/>
          <w:lang w:eastAsia="es-MX"/>
        </w:rPr>
        <w:t xml:space="preserve">   </w:t>
      </w:r>
      <w:r w:rsidR="00873419">
        <w:rPr>
          <w:rFonts w:ascii="Arial" w:hAnsi="Arial" w:cs="Arial"/>
        </w:rPr>
        <w:t xml:space="preserve">El CMAPAS en coordinación con la Presidencia Municipal y el Sistema </w:t>
      </w:r>
      <w:r w:rsidR="00565CA4" w:rsidRPr="00565CA4">
        <w:rPr>
          <w:rFonts w:ascii="Arial" w:hAnsi="Arial" w:cs="Arial"/>
        </w:rPr>
        <w:t xml:space="preserve">DIF </w:t>
      </w:r>
      <w:r w:rsidR="00E454F4">
        <w:rPr>
          <w:rFonts w:ascii="Arial" w:hAnsi="Arial" w:cs="Arial"/>
        </w:rPr>
        <w:t>Salamanca,</w:t>
      </w:r>
      <w:r w:rsidR="00565CA4" w:rsidRPr="00565CA4">
        <w:rPr>
          <w:rFonts w:ascii="Arial" w:hAnsi="Arial" w:cs="Arial"/>
        </w:rPr>
        <w:t xml:space="preserve"> llevó </w:t>
      </w:r>
      <w:r w:rsidR="006B7B7D" w:rsidRPr="00565CA4">
        <w:rPr>
          <w:rFonts w:ascii="Arial" w:hAnsi="Arial" w:cs="Arial"/>
        </w:rPr>
        <w:t xml:space="preserve"> a cabo </w:t>
      </w:r>
      <w:r w:rsidR="00565CA4" w:rsidRPr="00565CA4">
        <w:rPr>
          <w:rFonts w:ascii="Arial" w:hAnsi="Arial" w:cs="Arial"/>
        </w:rPr>
        <w:t>un evento lúdico e interactivo con niños y adultos en el Cor</w:t>
      </w:r>
      <w:r w:rsidR="00614B5D">
        <w:rPr>
          <w:rFonts w:ascii="Arial" w:hAnsi="Arial" w:cs="Arial"/>
        </w:rPr>
        <w:t>azón Comunitario</w:t>
      </w:r>
      <w:r w:rsidR="00565CA4" w:rsidRPr="00565CA4">
        <w:rPr>
          <w:rFonts w:ascii="Arial" w:hAnsi="Arial" w:cs="Arial"/>
        </w:rPr>
        <w:t>, en donde se resaltó la importancia de cuidar el agua, en beneficio de todos los seres vivos y las presentes y futuras generaciones.</w:t>
      </w:r>
    </w:p>
    <w:p w:rsidR="00547B85" w:rsidRPr="00565CA4" w:rsidRDefault="00547B85" w:rsidP="00565CA4">
      <w:pPr>
        <w:spacing w:line="360" w:lineRule="auto"/>
        <w:jc w:val="both"/>
        <w:rPr>
          <w:rFonts w:ascii="Arial" w:hAnsi="Arial" w:cs="Arial"/>
        </w:rPr>
      </w:pPr>
      <w:r w:rsidRPr="00565CA4">
        <w:rPr>
          <w:rFonts w:ascii="Arial" w:hAnsi="Arial" w:cs="Arial"/>
        </w:rPr>
        <w:t>El Lic. Ulises Banda Coronado, Presidente del Consejo Directivo informó que el CMAPAS enfoca una importante parte de su labor en la sectorización, eficiencia electromecánica y eficiencia física, con la finalidad de tener una mejor distribución, mediante los sectores hidrométricos logrando significativos ahorros de agua y energéticos.</w:t>
      </w:r>
    </w:p>
    <w:p w:rsidR="00547B85" w:rsidRPr="00565CA4" w:rsidRDefault="00547B85" w:rsidP="00565CA4">
      <w:pPr>
        <w:spacing w:line="360" w:lineRule="auto"/>
        <w:jc w:val="both"/>
        <w:rPr>
          <w:rFonts w:ascii="Arial" w:hAnsi="Arial" w:cs="Arial"/>
        </w:rPr>
      </w:pPr>
      <w:r w:rsidRPr="00565CA4">
        <w:rPr>
          <w:rFonts w:ascii="Arial" w:hAnsi="Arial" w:cs="Arial"/>
        </w:rPr>
        <w:t>Lo anterior se ha traducido -solamente del 2021 al 2022- en un ahorro del 7.3% es decir 1 millón 572 mil 513 metros cúbicos; ya que en el 2021 se extrajeron 14 millones 601 mil 517 metros cúbicos, mientras que en el 2022 se extrajeron 13 millones 29 mil 513 metros cúbicos.</w:t>
      </w:r>
    </w:p>
    <w:p w:rsidR="007A0E5A" w:rsidRPr="00E95637" w:rsidRDefault="00547B85" w:rsidP="00614B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6402">
        <w:rPr>
          <w:rFonts w:ascii="Arial" w:hAnsi="Arial" w:cs="Arial"/>
        </w:rPr>
        <w:t xml:space="preserve">Durante el evento, </w:t>
      </w:r>
      <w:r w:rsidR="00E95637" w:rsidRPr="00E56402">
        <w:rPr>
          <w:rFonts w:ascii="Arial" w:hAnsi="Arial" w:cs="Arial"/>
        </w:rPr>
        <w:t xml:space="preserve">encabezado por </w:t>
      </w:r>
      <w:r w:rsidR="00873419" w:rsidRPr="00E56402">
        <w:rPr>
          <w:rFonts w:ascii="Arial" w:hAnsi="Arial" w:cs="Arial"/>
        </w:rPr>
        <w:t xml:space="preserve">el Lic. Julio César Ernesto Prieto </w:t>
      </w:r>
      <w:proofErr w:type="spellStart"/>
      <w:r w:rsidR="00873419" w:rsidRPr="00E56402">
        <w:rPr>
          <w:rFonts w:ascii="Arial" w:hAnsi="Arial" w:cs="Arial"/>
        </w:rPr>
        <w:t>Garllardo</w:t>
      </w:r>
      <w:proofErr w:type="spellEnd"/>
      <w:r w:rsidR="00873419" w:rsidRPr="00E56402">
        <w:rPr>
          <w:rFonts w:ascii="Arial" w:hAnsi="Arial" w:cs="Arial"/>
        </w:rPr>
        <w:t>, Presidente Municipal de Salamanca, la L</w:t>
      </w:r>
      <w:r w:rsidR="00E95637" w:rsidRPr="00E56402">
        <w:rPr>
          <w:rFonts w:ascii="Arial" w:hAnsi="Arial" w:cs="Arial"/>
        </w:rPr>
        <w:t>ic.</w:t>
      </w:r>
      <w:r w:rsidR="00873419" w:rsidRPr="00E56402">
        <w:rPr>
          <w:rFonts w:ascii="Arial" w:hAnsi="Arial" w:cs="Arial"/>
        </w:rPr>
        <w:t xml:space="preserve"> Eugenia Leonor Martínez Carrillo, Presidenta del DIF Municipal</w:t>
      </w:r>
      <w:r w:rsidR="00E95637" w:rsidRPr="00E56402">
        <w:rPr>
          <w:rFonts w:ascii="Arial" w:hAnsi="Arial" w:cs="Arial"/>
        </w:rPr>
        <w:t xml:space="preserve">, </w:t>
      </w:r>
      <w:r w:rsidRPr="00E56402">
        <w:rPr>
          <w:rFonts w:ascii="Arial" w:hAnsi="Arial" w:cs="Arial"/>
        </w:rPr>
        <w:t>el</w:t>
      </w:r>
      <w:r w:rsidR="00846DBE" w:rsidRPr="00E56402">
        <w:rPr>
          <w:rFonts w:ascii="Arial" w:hAnsi="Arial" w:cs="Arial"/>
        </w:rPr>
        <w:t xml:space="preserve"> </w:t>
      </w:r>
      <w:r w:rsidR="00E95637" w:rsidRPr="00E56402">
        <w:rPr>
          <w:rFonts w:ascii="Arial" w:hAnsi="Arial" w:cs="Arial"/>
        </w:rPr>
        <w:t xml:space="preserve">Lic. Ulises Banda Coronado </w:t>
      </w:r>
      <w:r w:rsidR="00846DBE" w:rsidRPr="00E56402">
        <w:rPr>
          <w:rFonts w:ascii="Arial" w:hAnsi="Arial" w:cs="Arial"/>
        </w:rPr>
        <w:t>Presidente del Consejo Directivo</w:t>
      </w:r>
      <w:r w:rsidR="00E95637" w:rsidRPr="00E56402">
        <w:rPr>
          <w:rFonts w:ascii="Arial" w:hAnsi="Arial" w:cs="Arial"/>
        </w:rPr>
        <w:t xml:space="preserve">, </w:t>
      </w:r>
      <w:r w:rsidR="00873419" w:rsidRPr="00E56402">
        <w:rPr>
          <w:rFonts w:ascii="Arial" w:hAnsi="Arial" w:cs="Arial"/>
        </w:rPr>
        <w:t xml:space="preserve">C.P. Soledad Razo </w:t>
      </w:r>
      <w:proofErr w:type="spellStart"/>
      <w:r w:rsidR="00873419" w:rsidRPr="00E56402">
        <w:rPr>
          <w:rFonts w:ascii="Arial" w:hAnsi="Arial" w:cs="Arial"/>
        </w:rPr>
        <w:t>Razo</w:t>
      </w:r>
      <w:proofErr w:type="spellEnd"/>
      <w:r w:rsidR="00873419" w:rsidRPr="00E56402">
        <w:rPr>
          <w:rFonts w:ascii="Arial" w:hAnsi="Arial" w:cs="Arial"/>
        </w:rPr>
        <w:t xml:space="preserve">, Tesorera del Consejo Directivo del CMAPAS, </w:t>
      </w:r>
      <w:r w:rsidR="00E95637" w:rsidRPr="00E56402">
        <w:rPr>
          <w:rFonts w:ascii="Arial" w:hAnsi="Arial" w:cs="Arial"/>
        </w:rPr>
        <w:t>y</w:t>
      </w:r>
      <w:r w:rsidR="00873419" w:rsidRPr="00E56402">
        <w:rPr>
          <w:rFonts w:ascii="Arial" w:hAnsi="Arial" w:cs="Arial"/>
        </w:rPr>
        <w:t xml:space="preserve"> María Isabel Escandón Juárez, Directora General del DIF municipal,</w:t>
      </w:r>
      <w:r w:rsidR="00E95637" w:rsidRPr="00E56402">
        <w:rPr>
          <w:rFonts w:ascii="Arial" w:hAnsi="Arial" w:cs="Arial"/>
        </w:rPr>
        <w:t xml:space="preserve"> </w:t>
      </w:r>
      <w:r w:rsidR="00873419" w:rsidRPr="00E56402">
        <w:rPr>
          <w:rFonts w:ascii="Arial" w:hAnsi="Arial" w:cs="Arial"/>
        </w:rPr>
        <w:t xml:space="preserve">el </w:t>
      </w:r>
      <w:proofErr w:type="spellStart"/>
      <w:r w:rsidR="00873419" w:rsidRPr="00E56402">
        <w:rPr>
          <w:rFonts w:ascii="Arial" w:hAnsi="Arial" w:cs="Arial"/>
        </w:rPr>
        <w:t>Lic</w:t>
      </w:r>
      <w:proofErr w:type="spellEnd"/>
      <w:r w:rsidR="00873419" w:rsidRPr="00E56402">
        <w:rPr>
          <w:rFonts w:ascii="Arial" w:hAnsi="Arial" w:cs="Arial"/>
        </w:rPr>
        <w:t xml:space="preserve"> Banda Coronado invitó a los asistentes a hacer de este 2023 un año de transformación desde nuestras escuel</w:t>
      </w:r>
      <w:r w:rsidR="00E56402" w:rsidRPr="00E56402">
        <w:rPr>
          <w:rFonts w:ascii="Arial" w:hAnsi="Arial" w:cs="Arial"/>
        </w:rPr>
        <w:t>as, hogares y trabajos, actuar</w:t>
      </w:r>
      <w:r w:rsidR="00873419" w:rsidRPr="00E56402">
        <w:rPr>
          <w:rFonts w:ascii="Arial" w:hAnsi="Arial" w:cs="Arial"/>
        </w:rPr>
        <w:t xml:space="preserve"> con responsabilidad y compromiso</w:t>
      </w:r>
      <w:r w:rsidR="00E56402" w:rsidRPr="00E56402">
        <w:rPr>
          <w:rFonts w:ascii="Arial" w:hAnsi="Arial" w:cs="Arial"/>
        </w:rPr>
        <w:t xml:space="preserve"> y a “Ser</w:t>
      </w:r>
      <w:r w:rsidR="00873419" w:rsidRPr="00E56402">
        <w:rPr>
          <w:rFonts w:ascii="Arial" w:hAnsi="Arial" w:cs="Arial"/>
        </w:rPr>
        <w:t xml:space="preserve"> el cambio”</w:t>
      </w:r>
      <w:r w:rsidR="00614B5D">
        <w:rPr>
          <w:rFonts w:ascii="Arial" w:hAnsi="Arial" w:cs="Arial"/>
        </w:rPr>
        <w:t>, en beneficio de las presentes y futuras gen</w:t>
      </w:r>
      <w:r w:rsidR="008C6CE7">
        <w:rPr>
          <w:rFonts w:ascii="Arial" w:hAnsi="Arial" w:cs="Arial"/>
        </w:rPr>
        <w:t>e</w:t>
      </w:r>
      <w:bookmarkStart w:id="0" w:name="_GoBack"/>
      <w:bookmarkEnd w:id="0"/>
      <w:r w:rsidR="00614B5D">
        <w:rPr>
          <w:rFonts w:ascii="Arial" w:hAnsi="Arial" w:cs="Arial"/>
        </w:rPr>
        <w:t>raciones.</w:t>
      </w:r>
    </w:p>
    <w:sectPr w:rsidR="007A0E5A" w:rsidRPr="00E95637" w:rsidSect="00112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06" w:rsidRDefault="00580406" w:rsidP="00112880">
      <w:pPr>
        <w:spacing w:after="0" w:line="240" w:lineRule="auto"/>
      </w:pPr>
      <w:r>
        <w:separator/>
      </w:r>
    </w:p>
  </w:endnote>
  <w:endnote w:type="continuationSeparator" w:id="0">
    <w:p w:rsidR="00580406" w:rsidRDefault="00580406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0C62CFD" wp14:editId="6DB8BC60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06" w:rsidRDefault="00580406" w:rsidP="00112880">
      <w:pPr>
        <w:spacing w:after="0" w:line="240" w:lineRule="auto"/>
      </w:pPr>
      <w:r>
        <w:separator/>
      </w:r>
    </w:p>
  </w:footnote>
  <w:footnote w:type="continuationSeparator" w:id="0">
    <w:p w:rsidR="00580406" w:rsidRDefault="00580406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4883282" wp14:editId="28069D1D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0"/>
    <w:rsid w:val="00046488"/>
    <w:rsid w:val="000906DF"/>
    <w:rsid w:val="00112880"/>
    <w:rsid w:val="001652AC"/>
    <w:rsid w:val="001D1FCE"/>
    <w:rsid w:val="0027305A"/>
    <w:rsid w:val="002A6306"/>
    <w:rsid w:val="00367328"/>
    <w:rsid w:val="0045392F"/>
    <w:rsid w:val="004574BE"/>
    <w:rsid w:val="004707DF"/>
    <w:rsid w:val="004E002D"/>
    <w:rsid w:val="00501128"/>
    <w:rsid w:val="0053526D"/>
    <w:rsid w:val="00547B85"/>
    <w:rsid w:val="00565CA4"/>
    <w:rsid w:val="00580406"/>
    <w:rsid w:val="0059024B"/>
    <w:rsid w:val="00614B5D"/>
    <w:rsid w:val="00653736"/>
    <w:rsid w:val="006635D9"/>
    <w:rsid w:val="00666C27"/>
    <w:rsid w:val="00687DB3"/>
    <w:rsid w:val="006A1409"/>
    <w:rsid w:val="006B7B7D"/>
    <w:rsid w:val="006D7020"/>
    <w:rsid w:val="006E78C7"/>
    <w:rsid w:val="007A0E5A"/>
    <w:rsid w:val="008255C8"/>
    <w:rsid w:val="00846DBE"/>
    <w:rsid w:val="00873419"/>
    <w:rsid w:val="0087359F"/>
    <w:rsid w:val="008C6CE7"/>
    <w:rsid w:val="008E596E"/>
    <w:rsid w:val="00924731"/>
    <w:rsid w:val="00982A93"/>
    <w:rsid w:val="009A1C5C"/>
    <w:rsid w:val="009E2E49"/>
    <w:rsid w:val="00A21D68"/>
    <w:rsid w:val="00AA78B9"/>
    <w:rsid w:val="00B152E7"/>
    <w:rsid w:val="00B62D62"/>
    <w:rsid w:val="00BA2963"/>
    <w:rsid w:val="00C85A93"/>
    <w:rsid w:val="00CF0D8D"/>
    <w:rsid w:val="00D91A8B"/>
    <w:rsid w:val="00E032C6"/>
    <w:rsid w:val="00E454F4"/>
    <w:rsid w:val="00E56402"/>
    <w:rsid w:val="00E94BC8"/>
    <w:rsid w:val="00E95637"/>
    <w:rsid w:val="00F51E23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ccomsoc</cp:lastModifiedBy>
  <cp:revision>11</cp:revision>
  <dcterms:created xsi:type="dcterms:W3CDTF">2023-03-22T14:28:00Z</dcterms:created>
  <dcterms:modified xsi:type="dcterms:W3CDTF">2023-03-22T21:26:00Z</dcterms:modified>
</cp:coreProperties>
</file>