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5A" w:rsidRDefault="0027305A"/>
    <w:p w:rsidR="009F3F42" w:rsidRDefault="009F3F42"/>
    <w:p w:rsidR="001E44ED" w:rsidRDefault="001E44ED" w:rsidP="009E70A6">
      <w:pPr>
        <w:spacing w:after="0" w:line="240" w:lineRule="auto"/>
        <w:jc w:val="center"/>
        <w:rPr>
          <w:rFonts w:ascii="Arial" w:eastAsia="Times New Roman" w:hAnsi="Arial" w:cs="Arial"/>
          <w:b/>
          <w:sz w:val="24"/>
          <w:szCs w:val="24"/>
          <w:lang w:eastAsia="es-MX"/>
        </w:rPr>
      </w:pPr>
    </w:p>
    <w:p w:rsidR="006450C1" w:rsidRDefault="00AF19D1" w:rsidP="00AF19D1">
      <w:pPr>
        <w:shd w:val="clear" w:color="auto" w:fill="FFFFFF"/>
        <w:spacing w:before="90" w:after="90" w:line="360" w:lineRule="auto"/>
        <w:jc w:val="center"/>
        <w:outlineLvl w:val="0"/>
        <w:rPr>
          <w:rFonts w:ascii="Arial" w:eastAsia="Times New Roman" w:hAnsi="Arial" w:cs="Arial"/>
          <w:b/>
          <w:color w:val="211915"/>
          <w:kern w:val="36"/>
          <w:sz w:val="24"/>
          <w:szCs w:val="24"/>
          <w:lang w:eastAsia="es-MX"/>
        </w:rPr>
      </w:pPr>
      <w:r w:rsidRPr="00AF19D1">
        <w:rPr>
          <w:rFonts w:ascii="Arial" w:eastAsia="Times New Roman" w:hAnsi="Arial" w:cs="Arial"/>
          <w:b/>
          <w:color w:val="211915"/>
          <w:kern w:val="36"/>
          <w:sz w:val="24"/>
          <w:szCs w:val="24"/>
          <w:lang w:eastAsia="es-MX"/>
        </w:rPr>
        <w:t>CMAPAS sede del 3º</w:t>
      </w:r>
      <w:r w:rsidR="006450C1" w:rsidRPr="006450C1">
        <w:rPr>
          <w:rFonts w:ascii="Arial" w:eastAsia="Times New Roman" w:hAnsi="Arial" w:cs="Arial"/>
          <w:b/>
          <w:color w:val="211915"/>
          <w:kern w:val="36"/>
          <w:sz w:val="24"/>
          <w:szCs w:val="24"/>
          <w:lang w:eastAsia="es-MX"/>
        </w:rPr>
        <w:t xml:space="preserve"> encuentro para intercambio de buenas prácticas en organismos operadores de agua</w:t>
      </w:r>
    </w:p>
    <w:p w:rsidR="00AF19D1" w:rsidRPr="006450C1" w:rsidRDefault="00AF19D1" w:rsidP="00AF19D1">
      <w:pPr>
        <w:shd w:val="clear" w:color="auto" w:fill="FFFFFF"/>
        <w:spacing w:before="90" w:after="90" w:line="360" w:lineRule="auto"/>
        <w:jc w:val="center"/>
        <w:outlineLvl w:val="0"/>
        <w:rPr>
          <w:rFonts w:ascii="Arial" w:eastAsia="Times New Roman" w:hAnsi="Arial" w:cs="Arial"/>
          <w:b/>
          <w:color w:val="211915"/>
          <w:kern w:val="36"/>
          <w:sz w:val="24"/>
          <w:szCs w:val="24"/>
          <w:lang w:eastAsia="es-MX"/>
        </w:rPr>
      </w:pPr>
    </w:p>
    <w:p w:rsidR="006450C1" w:rsidRPr="006450C1" w:rsidRDefault="00AF19D1" w:rsidP="00AF19D1">
      <w:pPr>
        <w:numPr>
          <w:ilvl w:val="0"/>
          <w:numId w:val="3"/>
        </w:numPr>
        <w:shd w:val="clear" w:color="auto" w:fill="FFFFFF"/>
        <w:spacing w:before="75" w:after="75" w:line="360" w:lineRule="auto"/>
        <w:ind w:left="195"/>
        <w:jc w:val="right"/>
        <w:rPr>
          <w:rFonts w:ascii="Arial" w:eastAsia="Times New Roman" w:hAnsi="Arial" w:cs="Arial"/>
          <w:i/>
          <w:sz w:val="20"/>
          <w:szCs w:val="24"/>
          <w:lang w:eastAsia="es-MX"/>
        </w:rPr>
      </w:pPr>
      <w:r w:rsidRPr="00AF19D1">
        <w:rPr>
          <w:rFonts w:ascii="Arial" w:eastAsia="Times New Roman" w:hAnsi="Arial" w:cs="Arial"/>
          <w:b/>
          <w:bCs/>
          <w:i/>
          <w:sz w:val="20"/>
          <w:szCs w:val="24"/>
          <w:lang w:eastAsia="es-MX"/>
        </w:rPr>
        <w:t xml:space="preserve">El objetivo es </w:t>
      </w:r>
      <w:r w:rsidR="006450C1" w:rsidRPr="006450C1">
        <w:rPr>
          <w:rFonts w:ascii="Arial" w:eastAsia="Times New Roman" w:hAnsi="Arial" w:cs="Arial"/>
          <w:b/>
          <w:bCs/>
          <w:i/>
          <w:sz w:val="20"/>
          <w:szCs w:val="24"/>
          <w:lang w:eastAsia="es-MX"/>
        </w:rPr>
        <w:t xml:space="preserve">consolidar </w:t>
      </w:r>
      <w:r w:rsidRPr="00AF19D1">
        <w:rPr>
          <w:rFonts w:ascii="Arial" w:eastAsia="Times New Roman" w:hAnsi="Arial" w:cs="Arial"/>
          <w:b/>
          <w:bCs/>
          <w:i/>
          <w:sz w:val="20"/>
          <w:szCs w:val="24"/>
          <w:lang w:eastAsia="es-MX"/>
        </w:rPr>
        <w:t xml:space="preserve"> a los </w:t>
      </w:r>
      <w:r w:rsidR="006450C1" w:rsidRPr="006450C1">
        <w:rPr>
          <w:rFonts w:ascii="Arial" w:eastAsia="Times New Roman" w:hAnsi="Arial" w:cs="Arial"/>
          <w:b/>
          <w:bCs/>
          <w:i/>
          <w:sz w:val="20"/>
          <w:szCs w:val="24"/>
          <w:lang w:eastAsia="es-MX"/>
        </w:rPr>
        <w:t>organismos operadores de agua en temas de gobernanza, operativos, técnicos, administrativos y financieros</w:t>
      </w:r>
    </w:p>
    <w:p w:rsidR="00413701" w:rsidRDefault="00413701" w:rsidP="00AF19D1">
      <w:pPr>
        <w:pStyle w:val="NormalWeb"/>
        <w:shd w:val="clear" w:color="auto" w:fill="FFFFFF"/>
        <w:spacing w:before="180" w:beforeAutospacing="0" w:after="180" w:afterAutospacing="0" w:line="360" w:lineRule="auto"/>
        <w:jc w:val="both"/>
        <w:rPr>
          <w:rFonts w:ascii="Arial" w:hAnsi="Arial" w:cs="Arial"/>
          <w:b/>
        </w:rPr>
      </w:pPr>
    </w:p>
    <w:p w:rsidR="00413701" w:rsidRDefault="00413701" w:rsidP="00AF19D1">
      <w:pPr>
        <w:pStyle w:val="NormalWeb"/>
        <w:shd w:val="clear" w:color="auto" w:fill="FFFFFF"/>
        <w:spacing w:before="180" w:beforeAutospacing="0" w:after="180" w:afterAutospacing="0" w:line="360" w:lineRule="auto"/>
        <w:jc w:val="both"/>
        <w:rPr>
          <w:rFonts w:ascii="Arial" w:hAnsi="Arial" w:cs="Arial"/>
          <w:color w:val="211915"/>
        </w:rPr>
      </w:pPr>
      <w:r>
        <w:rPr>
          <w:rStyle w:val="Textoennegrita"/>
          <w:rFonts w:ascii="Arial" w:hAnsi="Arial" w:cs="Arial"/>
          <w:color w:val="211915"/>
        </w:rPr>
        <w:t>Salamanca, Gto. 04 de noviembre</w:t>
      </w:r>
      <w:r w:rsidR="00AF19D1" w:rsidRPr="00AF19D1">
        <w:rPr>
          <w:rStyle w:val="Textoennegrita"/>
          <w:rFonts w:ascii="Arial" w:hAnsi="Arial" w:cs="Arial"/>
          <w:color w:val="211915"/>
        </w:rPr>
        <w:t xml:space="preserve"> del 2022.- </w:t>
      </w:r>
      <w:r w:rsidR="00381E25">
        <w:rPr>
          <w:rStyle w:val="Textoennegrita"/>
          <w:rFonts w:ascii="Arial" w:hAnsi="Arial" w:cs="Arial"/>
          <w:color w:val="211915"/>
        </w:rPr>
        <w:t xml:space="preserve"> </w:t>
      </w:r>
      <w:r w:rsidR="00381E25">
        <w:rPr>
          <w:rFonts w:ascii="Arial" w:hAnsi="Arial" w:cs="Arial"/>
          <w:color w:val="211915"/>
        </w:rPr>
        <w:t>Contando con la asistencia de representantes de 19 organismos operadores de agua del estado de Guanajuato, el</w:t>
      </w:r>
      <w:r w:rsidR="00AF19D1" w:rsidRPr="00AF19D1">
        <w:rPr>
          <w:rFonts w:ascii="Arial" w:hAnsi="Arial" w:cs="Arial"/>
          <w:color w:val="211915"/>
        </w:rPr>
        <w:t xml:space="preserve"> </w:t>
      </w:r>
      <w:r>
        <w:rPr>
          <w:rFonts w:ascii="Arial" w:hAnsi="Arial" w:cs="Arial"/>
          <w:color w:val="211915"/>
        </w:rPr>
        <w:t>Comité Municipal de Agua Potable y Alcantarillado de Salamanca fue sede del “Tercer intercambio de buenas prácticas en organismos operadores de a</w:t>
      </w:r>
      <w:r w:rsidR="00381E25">
        <w:rPr>
          <w:rFonts w:ascii="Arial" w:hAnsi="Arial" w:cs="Arial"/>
          <w:color w:val="211915"/>
        </w:rPr>
        <w:t>gua”.</w:t>
      </w:r>
    </w:p>
    <w:p w:rsidR="00AF19D1" w:rsidRPr="00AF19D1" w:rsidRDefault="00413701" w:rsidP="00AF19D1">
      <w:pPr>
        <w:pStyle w:val="NormalWeb"/>
        <w:shd w:val="clear" w:color="auto" w:fill="FFFFFF"/>
        <w:spacing w:before="180" w:beforeAutospacing="0" w:after="180" w:afterAutospacing="0" w:line="360" w:lineRule="auto"/>
        <w:jc w:val="both"/>
        <w:rPr>
          <w:rFonts w:ascii="Arial" w:hAnsi="Arial" w:cs="Arial"/>
          <w:color w:val="211915"/>
        </w:rPr>
      </w:pPr>
      <w:r>
        <w:rPr>
          <w:rFonts w:ascii="Arial" w:hAnsi="Arial" w:cs="Arial"/>
          <w:color w:val="211915"/>
        </w:rPr>
        <w:t xml:space="preserve">Estos encuentros que lleva a cabo la </w:t>
      </w:r>
      <w:r w:rsidR="00AF19D1" w:rsidRPr="00AF19D1">
        <w:rPr>
          <w:rFonts w:ascii="Arial" w:hAnsi="Arial" w:cs="Arial"/>
          <w:color w:val="211915"/>
        </w:rPr>
        <w:t xml:space="preserve">Comisión Estatal del Agua de Guanajuato en coordinación con </w:t>
      </w:r>
      <w:r w:rsidR="00D52B25">
        <w:rPr>
          <w:rFonts w:ascii="Arial" w:hAnsi="Arial" w:cs="Arial"/>
          <w:color w:val="211915"/>
        </w:rPr>
        <w:t>los diferentes organismos operadores de la entidad, están enfocados a</w:t>
      </w:r>
      <w:r w:rsidR="004656C0">
        <w:rPr>
          <w:rFonts w:ascii="Arial" w:hAnsi="Arial" w:cs="Arial"/>
          <w:color w:val="211915"/>
        </w:rPr>
        <w:t xml:space="preserve"> analizar aspectos</w:t>
      </w:r>
      <w:r w:rsidR="00AF19D1" w:rsidRPr="00AF19D1">
        <w:rPr>
          <w:rFonts w:ascii="Arial" w:hAnsi="Arial" w:cs="Arial"/>
          <w:color w:val="211915"/>
        </w:rPr>
        <w:t xml:space="preserve"> sistémico</w:t>
      </w:r>
      <w:r w:rsidR="004656C0">
        <w:rPr>
          <w:rFonts w:ascii="Arial" w:hAnsi="Arial" w:cs="Arial"/>
          <w:color w:val="211915"/>
        </w:rPr>
        <w:t>s</w:t>
      </w:r>
      <w:r w:rsidR="00AF19D1" w:rsidRPr="00AF19D1">
        <w:rPr>
          <w:rFonts w:ascii="Arial" w:hAnsi="Arial" w:cs="Arial"/>
          <w:color w:val="211915"/>
        </w:rPr>
        <w:t xml:space="preserve"> de gobernanza, </w:t>
      </w:r>
      <w:r w:rsidR="00D52B25">
        <w:rPr>
          <w:rFonts w:ascii="Arial" w:hAnsi="Arial" w:cs="Arial"/>
          <w:color w:val="211915"/>
        </w:rPr>
        <w:t xml:space="preserve">cambio climático, </w:t>
      </w:r>
      <w:proofErr w:type="gramStart"/>
      <w:r w:rsidR="00AF19D1" w:rsidRPr="00AF19D1">
        <w:rPr>
          <w:rFonts w:ascii="Arial" w:hAnsi="Arial" w:cs="Arial"/>
          <w:color w:val="211915"/>
        </w:rPr>
        <w:t>operación</w:t>
      </w:r>
      <w:proofErr w:type="gramEnd"/>
      <w:r w:rsidR="00AF19D1" w:rsidRPr="00AF19D1">
        <w:rPr>
          <w:rFonts w:ascii="Arial" w:hAnsi="Arial" w:cs="Arial"/>
          <w:color w:val="211915"/>
        </w:rPr>
        <w:t xml:space="preserve">, </w:t>
      </w:r>
      <w:r w:rsidR="00EF4222">
        <w:rPr>
          <w:rFonts w:ascii="Arial" w:hAnsi="Arial" w:cs="Arial"/>
          <w:color w:val="211915"/>
        </w:rPr>
        <w:t xml:space="preserve">enfoque al usuario, </w:t>
      </w:r>
      <w:r w:rsidR="00AF19D1" w:rsidRPr="00AF19D1">
        <w:rPr>
          <w:rFonts w:ascii="Arial" w:hAnsi="Arial" w:cs="Arial"/>
          <w:color w:val="211915"/>
        </w:rPr>
        <w:t>capital humano, salu</w:t>
      </w:r>
      <w:r w:rsidR="00EF4222">
        <w:rPr>
          <w:rFonts w:ascii="Arial" w:hAnsi="Arial" w:cs="Arial"/>
          <w:color w:val="211915"/>
        </w:rPr>
        <w:t>d financiera</w:t>
      </w:r>
      <w:r w:rsidR="00AF19D1" w:rsidRPr="00AF19D1">
        <w:rPr>
          <w:rFonts w:ascii="Arial" w:hAnsi="Arial" w:cs="Arial"/>
          <w:color w:val="211915"/>
        </w:rPr>
        <w:t>, i</w:t>
      </w:r>
      <w:r w:rsidR="00EF4222">
        <w:rPr>
          <w:rFonts w:ascii="Arial" w:hAnsi="Arial" w:cs="Arial"/>
          <w:color w:val="211915"/>
        </w:rPr>
        <w:t>nnovación y desarrollo</w:t>
      </w:r>
      <w:r w:rsidR="00AF19D1" w:rsidRPr="00AF19D1">
        <w:rPr>
          <w:rFonts w:ascii="Arial" w:hAnsi="Arial" w:cs="Arial"/>
          <w:color w:val="211915"/>
        </w:rPr>
        <w:t>.</w:t>
      </w:r>
    </w:p>
    <w:p w:rsidR="00AF19D1" w:rsidRDefault="008B3FF5" w:rsidP="00AF19D1">
      <w:pPr>
        <w:pStyle w:val="NormalWeb"/>
        <w:shd w:val="clear" w:color="auto" w:fill="FFFFFF"/>
        <w:spacing w:before="180" w:beforeAutospacing="0" w:after="180" w:afterAutospacing="0" w:line="360" w:lineRule="auto"/>
        <w:jc w:val="both"/>
        <w:rPr>
          <w:rFonts w:ascii="Arial" w:hAnsi="Arial" w:cs="Arial"/>
          <w:color w:val="211915"/>
        </w:rPr>
      </w:pPr>
      <w:r>
        <w:rPr>
          <w:rFonts w:ascii="Arial" w:hAnsi="Arial" w:cs="Arial"/>
          <w:color w:val="211915"/>
        </w:rPr>
        <w:t>L</w:t>
      </w:r>
      <w:r w:rsidR="00AF19D1" w:rsidRPr="00AF19D1">
        <w:rPr>
          <w:rFonts w:ascii="Arial" w:hAnsi="Arial" w:cs="Arial"/>
          <w:color w:val="211915"/>
        </w:rPr>
        <w:t>o anterior con la finalidad de trabajar de manera coordinada</w:t>
      </w:r>
      <w:r>
        <w:rPr>
          <w:rFonts w:ascii="Arial" w:hAnsi="Arial" w:cs="Arial"/>
          <w:color w:val="211915"/>
        </w:rPr>
        <w:t>, compartiendo experiencias</w:t>
      </w:r>
      <w:r w:rsidR="00AF19D1" w:rsidRPr="00AF19D1">
        <w:rPr>
          <w:rFonts w:ascii="Arial" w:hAnsi="Arial" w:cs="Arial"/>
          <w:color w:val="211915"/>
        </w:rPr>
        <w:t xml:space="preserve"> </w:t>
      </w:r>
      <w:r w:rsidR="00740463">
        <w:rPr>
          <w:rFonts w:ascii="Arial" w:hAnsi="Arial" w:cs="Arial"/>
          <w:color w:val="211915"/>
        </w:rPr>
        <w:t>que puedan ser útiles a</w:t>
      </w:r>
      <w:r w:rsidR="00AF19D1" w:rsidRPr="00AF19D1">
        <w:rPr>
          <w:rFonts w:ascii="Arial" w:hAnsi="Arial" w:cs="Arial"/>
          <w:color w:val="211915"/>
        </w:rPr>
        <w:t xml:space="preserve"> las necesidades particulares</w:t>
      </w:r>
      <w:r w:rsidR="00740463">
        <w:rPr>
          <w:rFonts w:ascii="Arial" w:hAnsi="Arial" w:cs="Arial"/>
          <w:color w:val="211915"/>
        </w:rPr>
        <w:t xml:space="preserve"> de cada organismo operador</w:t>
      </w:r>
      <w:r w:rsidR="00AF19D1" w:rsidRPr="00AF19D1">
        <w:rPr>
          <w:rFonts w:ascii="Arial" w:hAnsi="Arial" w:cs="Arial"/>
          <w:color w:val="211915"/>
        </w:rPr>
        <w:t>,</w:t>
      </w:r>
      <w:r w:rsidR="00740463">
        <w:rPr>
          <w:rFonts w:ascii="Arial" w:hAnsi="Arial" w:cs="Arial"/>
          <w:color w:val="211915"/>
        </w:rPr>
        <w:t xml:space="preserve"> con temas como:</w:t>
      </w:r>
      <w:r w:rsidR="00AF19D1" w:rsidRPr="00AF19D1">
        <w:rPr>
          <w:rFonts w:ascii="Arial" w:hAnsi="Arial" w:cs="Arial"/>
          <w:color w:val="211915"/>
        </w:rPr>
        <w:t xml:space="preserve"> cartera de usuarios, situación técnica, financiera, comercial, operativa y administrativa.</w:t>
      </w:r>
    </w:p>
    <w:p w:rsidR="002028E9" w:rsidRPr="005A4EE1" w:rsidRDefault="002028E9" w:rsidP="005A4EE1">
      <w:pPr>
        <w:spacing w:line="360" w:lineRule="auto"/>
        <w:jc w:val="both"/>
        <w:rPr>
          <w:rFonts w:ascii="Arial" w:hAnsi="Arial" w:cs="Arial"/>
          <w:sz w:val="24"/>
        </w:rPr>
      </w:pPr>
      <w:r w:rsidRPr="005A4EE1">
        <w:rPr>
          <w:rFonts w:ascii="Arial" w:hAnsi="Arial" w:cs="Arial"/>
          <w:sz w:val="24"/>
        </w:rPr>
        <w:t>Esta reunión fue presidida por el Secretario de Ayuntamiento, Lic. Guillermo García Flores, quien estuvo en representación del  Presidente Municipal Lic. Julio César Ernesto Prieto Gallardo</w:t>
      </w:r>
      <w:r w:rsidR="00740463">
        <w:rPr>
          <w:rFonts w:ascii="Arial" w:hAnsi="Arial" w:cs="Arial"/>
          <w:sz w:val="24"/>
        </w:rPr>
        <w:t>; así como por el</w:t>
      </w:r>
      <w:r w:rsidRPr="005A4EE1">
        <w:rPr>
          <w:rFonts w:ascii="Arial" w:hAnsi="Arial" w:cs="Arial"/>
          <w:sz w:val="24"/>
        </w:rPr>
        <w:t xml:space="preserve">  Maestro Francisco de Jesús García de León Director General de CEAG,</w:t>
      </w:r>
      <w:r w:rsidR="00740463">
        <w:rPr>
          <w:rFonts w:ascii="Arial" w:hAnsi="Arial" w:cs="Arial"/>
          <w:sz w:val="24"/>
        </w:rPr>
        <w:t xml:space="preserve"> el </w:t>
      </w:r>
      <w:r w:rsidRPr="005A4EE1">
        <w:rPr>
          <w:rFonts w:ascii="Arial" w:hAnsi="Arial" w:cs="Arial"/>
          <w:sz w:val="24"/>
        </w:rPr>
        <w:t> Lic. Ulises Banda Coronado Presidente del Consejo Directivo del CMAPAS y </w:t>
      </w:r>
      <w:r w:rsidR="00740463">
        <w:rPr>
          <w:rFonts w:ascii="Arial" w:hAnsi="Arial" w:cs="Arial"/>
          <w:sz w:val="24"/>
        </w:rPr>
        <w:t xml:space="preserve">la </w:t>
      </w:r>
      <w:r w:rsidRPr="005A4EE1">
        <w:rPr>
          <w:rFonts w:ascii="Arial" w:hAnsi="Arial" w:cs="Arial"/>
          <w:sz w:val="24"/>
        </w:rPr>
        <w:t>Arq. Adriana Alejandra Vergara Pérez Gerente General del CMAPAS.</w:t>
      </w:r>
    </w:p>
    <w:p w:rsidR="002028E9" w:rsidRPr="00AF19D1" w:rsidRDefault="002028E9" w:rsidP="00AF19D1">
      <w:pPr>
        <w:pStyle w:val="NormalWeb"/>
        <w:shd w:val="clear" w:color="auto" w:fill="FFFFFF"/>
        <w:spacing w:before="180" w:beforeAutospacing="0" w:after="180" w:afterAutospacing="0" w:line="360" w:lineRule="auto"/>
        <w:jc w:val="both"/>
        <w:rPr>
          <w:rFonts w:ascii="Arial" w:hAnsi="Arial" w:cs="Arial"/>
          <w:color w:val="211915"/>
        </w:rPr>
      </w:pPr>
    </w:p>
    <w:p w:rsidR="00AF19D1" w:rsidRPr="00AF19D1" w:rsidRDefault="00AF19D1" w:rsidP="00AF19D1">
      <w:pPr>
        <w:pStyle w:val="NormalWeb"/>
        <w:shd w:val="clear" w:color="auto" w:fill="FFFFFF"/>
        <w:spacing w:before="180" w:beforeAutospacing="0" w:after="180" w:afterAutospacing="0" w:line="360" w:lineRule="auto"/>
        <w:jc w:val="both"/>
        <w:rPr>
          <w:rFonts w:ascii="Arial" w:hAnsi="Arial" w:cs="Arial"/>
          <w:color w:val="211915"/>
        </w:rPr>
      </w:pPr>
      <w:r w:rsidRPr="00AF19D1">
        <w:rPr>
          <w:rFonts w:ascii="Arial" w:hAnsi="Arial" w:cs="Arial"/>
          <w:color w:val="211915"/>
        </w:rPr>
        <w:t xml:space="preserve">Durante </w:t>
      </w:r>
      <w:r w:rsidR="00B60659">
        <w:rPr>
          <w:rFonts w:ascii="Arial" w:hAnsi="Arial" w:cs="Arial"/>
          <w:color w:val="211915"/>
        </w:rPr>
        <w:t xml:space="preserve">el </w:t>
      </w:r>
      <w:r w:rsidR="00381E25">
        <w:rPr>
          <w:rFonts w:ascii="Arial" w:hAnsi="Arial" w:cs="Arial"/>
          <w:color w:val="211915"/>
        </w:rPr>
        <w:t>evento, personal del</w:t>
      </w:r>
      <w:r w:rsidR="00B60659">
        <w:rPr>
          <w:rFonts w:ascii="Arial" w:hAnsi="Arial" w:cs="Arial"/>
          <w:color w:val="211915"/>
        </w:rPr>
        <w:t xml:space="preserve"> CMAPAS expuso </w:t>
      </w:r>
      <w:r w:rsidRPr="00AF19D1">
        <w:rPr>
          <w:rFonts w:ascii="Arial" w:hAnsi="Arial" w:cs="Arial"/>
          <w:color w:val="211915"/>
        </w:rPr>
        <w:t xml:space="preserve">temas sobre: contexto general y estructura organizacional del organismo, salud financiera, gestión </w:t>
      </w:r>
      <w:r w:rsidR="00B60659">
        <w:rPr>
          <w:rFonts w:ascii="Arial" w:hAnsi="Arial" w:cs="Arial"/>
          <w:color w:val="211915"/>
        </w:rPr>
        <w:t xml:space="preserve">y eficiencia </w:t>
      </w:r>
      <w:r w:rsidRPr="00AF19D1">
        <w:rPr>
          <w:rFonts w:ascii="Arial" w:hAnsi="Arial" w:cs="Arial"/>
          <w:color w:val="211915"/>
        </w:rPr>
        <w:t>comercial,</w:t>
      </w:r>
      <w:r w:rsidR="00B60659">
        <w:rPr>
          <w:rFonts w:ascii="Arial" w:hAnsi="Arial" w:cs="Arial"/>
          <w:color w:val="211915"/>
        </w:rPr>
        <w:t xml:space="preserve"> sectorización, eficiencia electromecánic</w:t>
      </w:r>
      <w:r w:rsidR="00F84E3D">
        <w:rPr>
          <w:rFonts w:ascii="Arial" w:hAnsi="Arial" w:cs="Arial"/>
          <w:color w:val="211915"/>
        </w:rPr>
        <w:t>a en pozos y eficiencia física; mientras</w:t>
      </w:r>
      <w:r w:rsidR="00360249">
        <w:rPr>
          <w:rFonts w:ascii="Arial" w:hAnsi="Arial" w:cs="Arial"/>
          <w:color w:val="211915"/>
        </w:rPr>
        <w:t xml:space="preserve"> que por parte de la CEAG se presentaron los temas de</w:t>
      </w:r>
      <w:r w:rsidR="00F84E3D">
        <w:rPr>
          <w:rFonts w:ascii="Arial" w:hAnsi="Arial" w:cs="Arial"/>
          <w:color w:val="211915"/>
        </w:rPr>
        <w:t xml:space="preserve"> uso </w:t>
      </w:r>
      <w:r w:rsidR="00360249">
        <w:rPr>
          <w:rFonts w:ascii="Arial" w:hAnsi="Arial" w:cs="Arial"/>
          <w:color w:val="211915"/>
        </w:rPr>
        <w:t>eficiente del agua,</w:t>
      </w:r>
      <w:r w:rsidR="00B60659">
        <w:rPr>
          <w:rFonts w:ascii="Arial" w:hAnsi="Arial" w:cs="Arial"/>
          <w:color w:val="211915"/>
        </w:rPr>
        <w:t xml:space="preserve"> dispositivo</w:t>
      </w:r>
      <w:r w:rsidR="00360249">
        <w:rPr>
          <w:rFonts w:ascii="Arial" w:hAnsi="Arial" w:cs="Arial"/>
          <w:color w:val="211915"/>
        </w:rPr>
        <w:t>s ahorradores</w:t>
      </w:r>
      <w:r w:rsidR="00B60659">
        <w:rPr>
          <w:rFonts w:ascii="Arial" w:hAnsi="Arial" w:cs="Arial"/>
          <w:color w:val="211915"/>
        </w:rPr>
        <w:t xml:space="preserve"> para casa habitación y control interno.</w:t>
      </w:r>
    </w:p>
    <w:p w:rsidR="00846727" w:rsidRPr="00846727" w:rsidRDefault="00846727" w:rsidP="00846727">
      <w:pPr>
        <w:spacing w:line="360" w:lineRule="auto"/>
        <w:jc w:val="both"/>
        <w:rPr>
          <w:rFonts w:ascii="Arial" w:eastAsia="Times New Roman" w:hAnsi="Arial" w:cs="Arial"/>
          <w:i/>
          <w:color w:val="000000"/>
          <w:sz w:val="24"/>
          <w:szCs w:val="24"/>
          <w:lang w:eastAsia="es-MX"/>
        </w:rPr>
      </w:pPr>
      <w:r w:rsidRPr="00846727">
        <w:rPr>
          <w:rStyle w:val="nfasis"/>
          <w:rFonts w:ascii="Arial" w:hAnsi="Arial" w:cs="Arial"/>
          <w:i w:val="0"/>
          <w:color w:val="211915"/>
          <w:sz w:val="24"/>
          <w:szCs w:val="24"/>
        </w:rPr>
        <w:t>El licenciado Ulises Banda Coronado presidente del Consej</w:t>
      </w:r>
      <w:r>
        <w:rPr>
          <w:rStyle w:val="nfasis"/>
          <w:rFonts w:ascii="Arial" w:hAnsi="Arial" w:cs="Arial"/>
          <w:i w:val="0"/>
          <w:color w:val="211915"/>
          <w:sz w:val="24"/>
          <w:szCs w:val="24"/>
        </w:rPr>
        <w:t>o Directivo</w:t>
      </w:r>
      <w:r w:rsidRPr="00846727">
        <w:rPr>
          <w:rStyle w:val="nfasis"/>
          <w:rFonts w:ascii="Arial" w:hAnsi="Arial" w:cs="Arial"/>
          <w:i w:val="0"/>
          <w:color w:val="211915"/>
          <w:sz w:val="24"/>
          <w:szCs w:val="24"/>
        </w:rPr>
        <w:t xml:space="preserve">, agradeció la oportunidad de </w:t>
      </w:r>
      <w:r w:rsidRPr="00846727">
        <w:rPr>
          <w:rFonts w:ascii="Arial" w:eastAsia="Times New Roman" w:hAnsi="Arial" w:cs="Arial"/>
          <w:color w:val="000000"/>
          <w:sz w:val="24"/>
          <w:szCs w:val="24"/>
          <w:lang w:eastAsia="es-MX"/>
        </w:rPr>
        <w:t xml:space="preserve">compartir con el resto de organismos operadores de agua en el estado, las obras y acciones que han resultado exitosas en el crecimiento y proyección del CMAPAS, con el único objetivo de brindar servicios </w:t>
      </w:r>
      <w:r>
        <w:rPr>
          <w:rFonts w:ascii="Arial" w:eastAsia="Times New Roman" w:hAnsi="Arial" w:cs="Arial"/>
          <w:color w:val="000000"/>
          <w:sz w:val="24"/>
          <w:szCs w:val="24"/>
          <w:lang w:eastAsia="es-MX"/>
        </w:rPr>
        <w:t>eficientes y eficaces a los</w:t>
      </w:r>
      <w:r w:rsidRPr="00846727">
        <w:rPr>
          <w:rFonts w:ascii="Arial" w:eastAsia="Times New Roman" w:hAnsi="Arial" w:cs="Arial"/>
          <w:color w:val="000000"/>
          <w:sz w:val="24"/>
          <w:szCs w:val="24"/>
          <w:lang w:eastAsia="es-MX"/>
        </w:rPr>
        <w:t xml:space="preserve"> usuarios</w:t>
      </w:r>
      <w:r>
        <w:rPr>
          <w:rFonts w:ascii="Arial" w:eastAsia="Times New Roman" w:hAnsi="Arial" w:cs="Arial"/>
          <w:color w:val="000000"/>
          <w:sz w:val="24"/>
          <w:szCs w:val="24"/>
          <w:lang w:eastAsia="es-MX"/>
        </w:rPr>
        <w:t xml:space="preserve">  salmantinos</w:t>
      </w:r>
      <w:r w:rsidRPr="00846727">
        <w:rPr>
          <w:rFonts w:ascii="Arial" w:eastAsia="Times New Roman" w:hAnsi="Arial" w:cs="Arial"/>
          <w:color w:val="000000"/>
          <w:sz w:val="24"/>
          <w:szCs w:val="24"/>
          <w:lang w:eastAsia="es-MX"/>
        </w:rPr>
        <w:t>.</w:t>
      </w:r>
    </w:p>
    <w:p w:rsidR="00AF19D1" w:rsidRPr="00AF19D1" w:rsidRDefault="00846727" w:rsidP="00846727">
      <w:pPr>
        <w:spacing w:line="360" w:lineRule="auto"/>
        <w:jc w:val="both"/>
        <w:rPr>
          <w:rFonts w:ascii="Arial" w:hAnsi="Arial" w:cs="Arial"/>
          <w:color w:val="211915"/>
        </w:rPr>
      </w:pPr>
      <w:r w:rsidRPr="00AF19D1">
        <w:rPr>
          <w:rStyle w:val="nfasis"/>
          <w:rFonts w:ascii="Arial" w:hAnsi="Arial" w:cs="Arial"/>
          <w:color w:val="211915"/>
        </w:rPr>
        <w:t xml:space="preserve"> </w:t>
      </w:r>
      <w:r w:rsidR="00AF19D1" w:rsidRPr="00AF19D1">
        <w:rPr>
          <w:rStyle w:val="nfasis"/>
          <w:rFonts w:ascii="Arial" w:hAnsi="Arial" w:cs="Arial"/>
          <w:color w:val="211915"/>
        </w:rPr>
        <w:t>“</w:t>
      </w:r>
      <w:r w:rsidRPr="00846727">
        <w:rPr>
          <w:rFonts w:ascii="Arial" w:eastAsia="Times New Roman" w:hAnsi="Arial" w:cs="Arial"/>
          <w:i/>
          <w:color w:val="000000"/>
          <w:sz w:val="24"/>
          <w:szCs w:val="28"/>
          <w:lang w:eastAsia="es-MX"/>
        </w:rPr>
        <w:t>Agradeceré siempre la oportunidad que se me ha dado para trabajar en el CMAPAS y sumarme al esfuerzo encabezado por el presidente municipal Lic. Julio César Ernesto Prieto Gallardo para garantizar servicios de calidad en todo nuestro municipio, e igualmente cerrar filas con la Comisión Estatal del Agua encabezada por el Maestro Francisco de Jesús García León que ha dado un giro al trabajo individual para integrar un frente común en la aplicación de buenas prácticas de organismos operadores de agua,</w:t>
      </w:r>
      <w:r w:rsidR="00816790">
        <w:rPr>
          <w:rFonts w:ascii="Arial" w:eastAsia="Times New Roman" w:hAnsi="Arial" w:cs="Arial"/>
          <w:i/>
          <w:color w:val="000000"/>
          <w:sz w:val="24"/>
          <w:szCs w:val="28"/>
          <w:lang w:eastAsia="es-MX"/>
        </w:rPr>
        <w:t xml:space="preserve"> tendientes a la profesionalización y eficiencia en la administración del Agua en beneficio de la población Guanajuatense y de nuestro medio ambiente</w:t>
      </w:r>
      <w:r>
        <w:rPr>
          <w:rFonts w:ascii="Arial" w:eastAsia="Times New Roman" w:hAnsi="Arial" w:cs="Arial"/>
          <w:i/>
          <w:color w:val="000000"/>
          <w:sz w:val="24"/>
          <w:szCs w:val="28"/>
          <w:lang w:eastAsia="es-MX"/>
        </w:rPr>
        <w:t xml:space="preserve">”, </w:t>
      </w:r>
      <w:r w:rsidR="00360249">
        <w:rPr>
          <w:rFonts w:ascii="Arial" w:hAnsi="Arial" w:cs="Arial"/>
          <w:color w:val="211915"/>
        </w:rPr>
        <w:t> dijo</w:t>
      </w:r>
      <w:r w:rsidR="006B4407">
        <w:rPr>
          <w:rFonts w:ascii="Arial" w:hAnsi="Arial" w:cs="Arial"/>
          <w:color w:val="211915"/>
        </w:rPr>
        <w:t xml:space="preserve"> el presidente del Consejo Directivo del CMAPAS</w:t>
      </w:r>
      <w:r w:rsidR="00AF19D1" w:rsidRPr="00AF19D1">
        <w:rPr>
          <w:rFonts w:ascii="Arial" w:hAnsi="Arial" w:cs="Arial"/>
          <w:color w:val="211915"/>
        </w:rPr>
        <w:t>.</w:t>
      </w:r>
    </w:p>
    <w:p w:rsidR="00170380" w:rsidRDefault="00AF19D1" w:rsidP="00AF19D1">
      <w:pPr>
        <w:pStyle w:val="NormalWeb"/>
        <w:shd w:val="clear" w:color="auto" w:fill="FFFFFF"/>
        <w:spacing w:before="180" w:beforeAutospacing="0" w:after="180" w:afterAutospacing="0" w:line="360" w:lineRule="auto"/>
        <w:jc w:val="both"/>
        <w:rPr>
          <w:rFonts w:ascii="Arial" w:hAnsi="Arial" w:cs="Arial"/>
          <w:color w:val="211915"/>
        </w:rPr>
      </w:pPr>
      <w:r w:rsidRPr="00AF19D1">
        <w:rPr>
          <w:rFonts w:ascii="Arial" w:hAnsi="Arial" w:cs="Arial"/>
          <w:color w:val="211915"/>
        </w:rPr>
        <w:t>En</w:t>
      </w:r>
      <w:r w:rsidR="005B6893">
        <w:rPr>
          <w:rFonts w:ascii="Arial" w:hAnsi="Arial" w:cs="Arial"/>
          <w:color w:val="211915"/>
        </w:rPr>
        <w:t>tre los organismos operadores participantes estuvieron:</w:t>
      </w:r>
      <w:bookmarkStart w:id="0" w:name="_GoBack"/>
      <w:bookmarkEnd w:id="0"/>
      <w:r w:rsidRPr="00AF19D1">
        <w:rPr>
          <w:rFonts w:ascii="Arial" w:hAnsi="Arial" w:cs="Arial"/>
          <w:color w:val="211915"/>
        </w:rPr>
        <w:t xml:space="preserve"> </w:t>
      </w:r>
      <w:r w:rsidR="00170380">
        <w:rPr>
          <w:rFonts w:ascii="Arial" w:hAnsi="Arial" w:cs="Arial"/>
          <w:color w:val="211915"/>
        </w:rPr>
        <w:t xml:space="preserve">Abasolo, Atarjea, Doctor Mora, </w:t>
      </w:r>
      <w:proofErr w:type="spellStart"/>
      <w:r w:rsidR="00170380">
        <w:rPr>
          <w:rFonts w:ascii="Arial" w:hAnsi="Arial" w:cs="Arial"/>
          <w:color w:val="211915"/>
        </w:rPr>
        <w:t>Huanímaro</w:t>
      </w:r>
      <w:proofErr w:type="spellEnd"/>
      <w:r w:rsidR="00170380">
        <w:rPr>
          <w:rFonts w:ascii="Arial" w:hAnsi="Arial" w:cs="Arial"/>
          <w:color w:val="211915"/>
        </w:rPr>
        <w:t xml:space="preserve">, Salvatierra, </w:t>
      </w:r>
      <w:r w:rsidR="00401114">
        <w:rPr>
          <w:rFonts w:ascii="Arial" w:hAnsi="Arial" w:cs="Arial"/>
          <w:color w:val="211915"/>
        </w:rPr>
        <w:t xml:space="preserve">Santa Ana </w:t>
      </w:r>
      <w:proofErr w:type="spellStart"/>
      <w:r w:rsidR="00401114">
        <w:rPr>
          <w:rFonts w:ascii="Arial" w:hAnsi="Arial" w:cs="Arial"/>
          <w:color w:val="211915"/>
        </w:rPr>
        <w:t>Pacueco</w:t>
      </w:r>
      <w:proofErr w:type="spellEnd"/>
      <w:r w:rsidR="00401114">
        <w:rPr>
          <w:rFonts w:ascii="Arial" w:hAnsi="Arial" w:cs="Arial"/>
          <w:color w:val="211915"/>
        </w:rPr>
        <w:t xml:space="preserve">, </w:t>
      </w:r>
      <w:r w:rsidR="00170380">
        <w:rPr>
          <w:rFonts w:ascii="Arial" w:hAnsi="Arial" w:cs="Arial"/>
          <w:color w:val="211915"/>
        </w:rPr>
        <w:t xml:space="preserve">Santa Catarina, Santa Cruz de Juventino Rosas, Santiago </w:t>
      </w:r>
      <w:proofErr w:type="spellStart"/>
      <w:r w:rsidR="00170380">
        <w:rPr>
          <w:rFonts w:ascii="Arial" w:hAnsi="Arial" w:cs="Arial"/>
          <w:color w:val="211915"/>
        </w:rPr>
        <w:t>Maravatío</w:t>
      </w:r>
      <w:proofErr w:type="spellEnd"/>
      <w:r w:rsidR="00170380">
        <w:rPr>
          <w:rFonts w:ascii="Arial" w:hAnsi="Arial" w:cs="Arial"/>
          <w:color w:val="211915"/>
        </w:rPr>
        <w:t xml:space="preserve">, </w:t>
      </w:r>
      <w:proofErr w:type="spellStart"/>
      <w:r w:rsidR="00FA03B1">
        <w:rPr>
          <w:rFonts w:ascii="Arial" w:hAnsi="Arial" w:cs="Arial"/>
          <w:color w:val="211915"/>
        </w:rPr>
        <w:t>Tara</w:t>
      </w:r>
      <w:r w:rsidR="002C5FC3">
        <w:rPr>
          <w:rFonts w:ascii="Arial" w:hAnsi="Arial" w:cs="Arial"/>
          <w:color w:val="211915"/>
        </w:rPr>
        <w:t>ndacuao</w:t>
      </w:r>
      <w:proofErr w:type="spellEnd"/>
      <w:r w:rsidR="002C5FC3">
        <w:rPr>
          <w:rFonts w:ascii="Arial" w:hAnsi="Arial" w:cs="Arial"/>
          <w:color w:val="211915"/>
        </w:rPr>
        <w:t xml:space="preserve">, </w:t>
      </w:r>
      <w:proofErr w:type="spellStart"/>
      <w:r w:rsidR="002C5FC3">
        <w:rPr>
          <w:rFonts w:ascii="Arial" w:hAnsi="Arial" w:cs="Arial"/>
          <w:color w:val="211915"/>
        </w:rPr>
        <w:t>Tarimoro</w:t>
      </w:r>
      <w:proofErr w:type="spellEnd"/>
      <w:r w:rsidR="002C5FC3">
        <w:rPr>
          <w:rFonts w:ascii="Arial" w:hAnsi="Arial" w:cs="Arial"/>
          <w:color w:val="211915"/>
        </w:rPr>
        <w:t xml:space="preserve">, </w:t>
      </w:r>
      <w:r w:rsidR="00FA03B1">
        <w:rPr>
          <w:rFonts w:ascii="Arial" w:hAnsi="Arial" w:cs="Arial"/>
          <w:color w:val="211915"/>
        </w:rPr>
        <w:t xml:space="preserve">Tierra Blanca, </w:t>
      </w:r>
      <w:r w:rsidR="00401114">
        <w:rPr>
          <w:rFonts w:ascii="Arial" w:hAnsi="Arial" w:cs="Arial"/>
          <w:color w:val="211915"/>
        </w:rPr>
        <w:t xml:space="preserve"> Victoria, Villagrán y</w:t>
      </w:r>
      <w:r w:rsidR="00FA03B1">
        <w:rPr>
          <w:rFonts w:ascii="Arial" w:hAnsi="Arial" w:cs="Arial"/>
          <w:color w:val="211915"/>
        </w:rPr>
        <w:t xml:space="preserve"> </w:t>
      </w:r>
      <w:proofErr w:type="spellStart"/>
      <w:r w:rsidR="00FA03B1">
        <w:rPr>
          <w:rFonts w:ascii="Arial" w:hAnsi="Arial" w:cs="Arial"/>
          <w:color w:val="211915"/>
        </w:rPr>
        <w:t>Xichú</w:t>
      </w:r>
      <w:proofErr w:type="spellEnd"/>
      <w:r w:rsidR="00401114">
        <w:rPr>
          <w:rFonts w:ascii="Arial" w:hAnsi="Arial" w:cs="Arial"/>
          <w:color w:val="211915"/>
        </w:rPr>
        <w:t>.</w:t>
      </w:r>
    </w:p>
    <w:p w:rsidR="00AF19D1" w:rsidRPr="00AF19D1" w:rsidRDefault="00AF19D1" w:rsidP="00AF19D1">
      <w:pPr>
        <w:spacing w:after="0" w:line="360" w:lineRule="auto"/>
        <w:jc w:val="both"/>
        <w:rPr>
          <w:rFonts w:ascii="Arial" w:eastAsia="Times New Roman" w:hAnsi="Arial" w:cs="Arial"/>
          <w:b/>
          <w:sz w:val="24"/>
          <w:szCs w:val="24"/>
          <w:lang w:eastAsia="es-MX"/>
        </w:rPr>
      </w:pPr>
    </w:p>
    <w:sectPr w:rsidR="00AF19D1" w:rsidRPr="00AF19D1" w:rsidSect="00112880">
      <w:headerReference w:type="default" r:id="rId8"/>
      <w:footerReference w:type="default" r:id="rId9"/>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738" w:rsidRDefault="00E22738" w:rsidP="00112880">
      <w:pPr>
        <w:spacing w:after="0" w:line="240" w:lineRule="auto"/>
      </w:pPr>
      <w:r>
        <w:separator/>
      </w:r>
    </w:p>
  </w:endnote>
  <w:endnote w:type="continuationSeparator" w:id="0">
    <w:p w:rsidR="00E22738" w:rsidRDefault="00E22738" w:rsidP="0011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Piedepgina"/>
    </w:pPr>
    <w:r w:rsidRPr="00112880">
      <w:rPr>
        <w:noProof/>
        <w:lang w:eastAsia="es-MX"/>
      </w:rPr>
      <w:drawing>
        <wp:anchor distT="0" distB="0" distL="114300" distR="114300" simplePos="0" relativeHeight="251659264" behindDoc="1" locked="0" layoutInCell="1" allowOverlap="1" wp14:anchorId="7669E23C" wp14:editId="5719009A">
          <wp:simplePos x="0" y="0"/>
          <wp:positionH relativeFrom="page">
            <wp:posOffset>-9525</wp:posOffset>
          </wp:positionH>
          <wp:positionV relativeFrom="paragraph">
            <wp:posOffset>-1038860</wp:posOffset>
          </wp:positionV>
          <wp:extent cx="7915275" cy="1209675"/>
          <wp:effectExtent l="0" t="0" r="9525" b="9525"/>
          <wp:wrapNone/>
          <wp:docPr id="36" name="Imagen 36" descr="C:\Users\aux-cs\Desktop\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s\Desktop\5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1527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738" w:rsidRDefault="00E22738" w:rsidP="00112880">
      <w:pPr>
        <w:spacing w:after="0" w:line="240" w:lineRule="auto"/>
      </w:pPr>
      <w:r>
        <w:separator/>
      </w:r>
    </w:p>
  </w:footnote>
  <w:footnote w:type="continuationSeparator" w:id="0">
    <w:p w:rsidR="00E22738" w:rsidRDefault="00E22738" w:rsidP="00112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80" w:rsidRDefault="00112880">
    <w:pPr>
      <w:pStyle w:val="Encabezado"/>
    </w:pPr>
    <w:r w:rsidRPr="00112880">
      <w:rPr>
        <w:noProof/>
        <w:lang w:eastAsia="es-MX"/>
      </w:rPr>
      <w:drawing>
        <wp:anchor distT="0" distB="0" distL="114300" distR="114300" simplePos="0" relativeHeight="251658240" behindDoc="0" locked="0" layoutInCell="1" allowOverlap="1" wp14:anchorId="15E83915" wp14:editId="08E28DE3">
          <wp:simplePos x="0" y="0"/>
          <wp:positionH relativeFrom="page">
            <wp:align>left</wp:align>
          </wp:positionH>
          <wp:positionV relativeFrom="paragraph">
            <wp:posOffset>-297180</wp:posOffset>
          </wp:positionV>
          <wp:extent cx="778129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x-cs\Desktop\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194" b="14803"/>
                  <a:stretch/>
                </pic:blipFill>
                <pic:spPr bwMode="auto">
                  <a:xfrm>
                    <a:off x="0" y="0"/>
                    <a:ext cx="7781290" cy="1047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EF0"/>
    <w:multiLevelType w:val="hybridMultilevel"/>
    <w:tmpl w:val="2C949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4AD5A77"/>
    <w:multiLevelType w:val="hybridMultilevel"/>
    <w:tmpl w:val="29A05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B8E4553"/>
    <w:multiLevelType w:val="multilevel"/>
    <w:tmpl w:val="860E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80"/>
    <w:rsid w:val="0005476F"/>
    <w:rsid w:val="00081F13"/>
    <w:rsid w:val="000D0B88"/>
    <w:rsid w:val="000E10C4"/>
    <w:rsid w:val="000E1746"/>
    <w:rsid w:val="000F4272"/>
    <w:rsid w:val="00112880"/>
    <w:rsid w:val="00123931"/>
    <w:rsid w:val="00130D3C"/>
    <w:rsid w:val="0015080A"/>
    <w:rsid w:val="00154AF7"/>
    <w:rsid w:val="00170380"/>
    <w:rsid w:val="0017204C"/>
    <w:rsid w:val="00174D94"/>
    <w:rsid w:val="001978D4"/>
    <w:rsid w:val="001E44ED"/>
    <w:rsid w:val="001F25EC"/>
    <w:rsid w:val="0020094D"/>
    <w:rsid w:val="002028E9"/>
    <w:rsid w:val="00202E8E"/>
    <w:rsid w:val="0021758B"/>
    <w:rsid w:val="00240C64"/>
    <w:rsid w:val="0024422A"/>
    <w:rsid w:val="00256E85"/>
    <w:rsid w:val="002601E1"/>
    <w:rsid w:val="0027305A"/>
    <w:rsid w:val="00292C65"/>
    <w:rsid w:val="002933C4"/>
    <w:rsid w:val="002A64D5"/>
    <w:rsid w:val="002B22AA"/>
    <w:rsid w:val="002C2C1F"/>
    <w:rsid w:val="002C5FC3"/>
    <w:rsid w:val="002C674C"/>
    <w:rsid w:val="00326028"/>
    <w:rsid w:val="003275C0"/>
    <w:rsid w:val="00345634"/>
    <w:rsid w:val="00360249"/>
    <w:rsid w:val="00371DE2"/>
    <w:rsid w:val="00376AD9"/>
    <w:rsid w:val="00381E25"/>
    <w:rsid w:val="003C0A82"/>
    <w:rsid w:val="003D1F86"/>
    <w:rsid w:val="003E061D"/>
    <w:rsid w:val="003E1CB2"/>
    <w:rsid w:val="003E7752"/>
    <w:rsid w:val="003F1E39"/>
    <w:rsid w:val="00401114"/>
    <w:rsid w:val="0040724C"/>
    <w:rsid w:val="00413701"/>
    <w:rsid w:val="00420020"/>
    <w:rsid w:val="004656C0"/>
    <w:rsid w:val="004A25A1"/>
    <w:rsid w:val="004C71FA"/>
    <w:rsid w:val="004F1477"/>
    <w:rsid w:val="00540326"/>
    <w:rsid w:val="00574812"/>
    <w:rsid w:val="00592391"/>
    <w:rsid w:val="005A4EE1"/>
    <w:rsid w:val="005B6893"/>
    <w:rsid w:val="005C14A4"/>
    <w:rsid w:val="005E42C4"/>
    <w:rsid w:val="006049B2"/>
    <w:rsid w:val="006450C1"/>
    <w:rsid w:val="0067475D"/>
    <w:rsid w:val="00680288"/>
    <w:rsid w:val="00684E98"/>
    <w:rsid w:val="006A5D0A"/>
    <w:rsid w:val="006A7555"/>
    <w:rsid w:val="006B4407"/>
    <w:rsid w:val="006D19DB"/>
    <w:rsid w:val="006D7D03"/>
    <w:rsid w:val="0070591D"/>
    <w:rsid w:val="0071775A"/>
    <w:rsid w:val="007177A5"/>
    <w:rsid w:val="007241EE"/>
    <w:rsid w:val="00731C1F"/>
    <w:rsid w:val="00740463"/>
    <w:rsid w:val="007436C7"/>
    <w:rsid w:val="007522F3"/>
    <w:rsid w:val="007A0CC2"/>
    <w:rsid w:val="007A733E"/>
    <w:rsid w:val="007B7663"/>
    <w:rsid w:val="007E18BD"/>
    <w:rsid w:val="0080298C"/>
    <w:rsid w:val="00812BFA"/>
    <w:rsid w:val="00815DCC"/>
    <w:rsid w:val="00816790"/>
    <w:rsid w:val="0081790C"/>
    <w:rsid w:val="00846727"/>
    <w:rsid w:val="008643C3"/>
    <w:rsid w:val="00870899"/>
    <w:rsid w:val="0087303D"/>
    <w:rsid w:val="008A0D3E"/>
    <w:rsid w:val="008B3312"/>
    <w:rsid w:val="008B3FF5"/>
    <w:rsid w:val="008C2A9B"/>
    <w:rsid w:val="008E1D63"/>
    <w:rsid w:val="008E381A"/>
    <w:rsid w:val="008E384B"/>
    <w:rsid w:val="009252F0"/>
    <w:rsid w:val="00931D3A"/>
    <w:rsid w:val="00951940"/>
    <w:rsid w:val="00976463"/>
    <w:rsid w:val="009B331E"/>
    <w:rsid w:val="009D4750"/>
    <w:rsid w:val="009E70A6"/>
    <w:rsid w:val="009F3F42"/>
    <w:rsid w:val="00A00733"/>
    <w:rsid w:val="00A10C16"/>
    <w:rsid w:val="00A41525"/>
    <w:rsid w:val="00A521D0"/>
    <w:rsid w:val="00A657CA"/>
    <w:rsid w:val="00A7227F"/>
    <w:rsid w:val="00A7328A"/>
    <w:rsid w:val="00AB1615"/>
    <w:rsid w:val="00AC22EF"/>
    <w:rsid w:val="00AD06F7"/>
    <w:rsid w:val="00AD7561"/>
    <w:rsid w:val="00AF19D1"/>
    <w:rsid w:val="00AF66CA"/>
    <w:rsid w:val="00B52181"/>
    <w:rsid w:val="00B60659"/>
    <w:rsid w:val="00B96C95"/>
    <w:rsid w:val="00BA29B2"/>
    <w:rsid w:val="00BC38B8"/>
    <w:rsid w:val="00BE74DF"/>
    <w:rsid w:val="00C25B16"/>
    <w:rsid w:val="00C46B17"/>
    <w:rsid w:val="00C55F43"/>
    <w:rsid w:val="00C70338"/>
    <w:rsid w:val="00C76CF9"/>
    <w:rsid w:val="00C7758F"/>
    <w:rsid w:val="00C84D4E"/>
    <w:rsid w:val="00C95A3A"/>
    <w:rsid w:val="00CA3363"/>
    <w:rsid w:val="00CD18EF"/>
    <w:rsid w:val="00CD627A"/>
    <w:rsid w:val="00CD6733"/>
    <w:rsid w:val="00CF7F42"/>
    <w:rsid w:val="00D47396"/>
    <w:rsid w:val="00D52B25"/>
    <w:rsid w:val="00D67E92"/>
    <w:rsid w:val="00D84F07"/>
    <w:rsid w:val="00D91A8B"/>
    <w:rsid w:val="00DC6D1D"/>
    <w:rsid w:val="00DD6388"/>
    <w:rsid w:val="00DE5D32"/>
    <w:rsid w:val="00E010A7"/>
    <w:rsid w:val="00E17B4A"/>
    <w:rsid w:val="00E22738"/>
    <w:rsid w:val="00E2451E"/>
    <w:rsid w:val="00E37AC3"/>
    <w:rsid w:val="00E45F5F"/>
    <w:rsid w:val="00E53662"/>
    <w:rsid w:val="00E54B84"/>
    <w:rsid w:val="00E66F59"/>
    <w:rsid w:val="00E72B42"/>
    <w:rsid w:val="00EA27D5"/>
    <w:rsid w:val="00EB363D"/>
    <w:rsid w:val="00EC07B9"/>
    <w:rsid w:val="00EC65B9"/>
    <w:rsid w:val="00ED7367"/>
    <w:rsid w:val="00EF4222"/>
    <w:rsid w:val="00F0074F"/>
    <w:rsid w:val="00F3379A"/>
    <w:rsid w:val="00F66DE2"/>
    <w:rsid w:val="00F84E3D"/>
    <w:rsid w:val="00FA03B1"/>
    <w:rsid w:val="00FE09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Prrafodelista">
    <w:name w:val="List Paragraph"/>
    <w:basedOn w:val="Normal"/>
    <w:uiPriority w:val="34"/>
    <w:qFormat/>
    <w:rsid w:val="005C14A4"/>
    <w:pPr>
      <w:ind w:left="720"/>
      <w:contextualSpacing/>
    </w:pPr>
  </w:style>
  <w:style w:type="paragraph" w:styleId="Sinespaciado">
    <w:name w:val="No Spacing"/>
    <w:uiPriority w:val="1"/>
    <w:qFormat/>
    <w:rsid w:val="007A0CC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F19D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F19D1"/>
    <w:rPr>
      <w:b/>
      <w:bCs/>
    </w:rPr>
  </w:style>
  <w:style w:type="character" w:styleId="nfasis">
    <w:name w:val="Emphasis"/>
    <w:basedOn w:val="Fuentedeprrafopredeter"/>
    <w:uiPriority w:val="20"/>
    <w:qFormat/>
    <w:rsid w:val="00AF19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28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2880"/>
  </w:style>
  <w:style w:type="paragraph" w:styleId="Piedepgina">
    <w:name w:val="footer"/>
    <w:basedOn w:val="Normal"/>
    <w:link w:val="PiedepginaCar"/>
    <w:uiPriority w:val="99"/>
    <w:unhideWhenUsed/>
    <w:rsid w:val="00112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2880"/>
  </w:style>
  <w:style w:type="paragraph" w:styleId="Prrafodelista">
    <w:name w:val="List Paragraph"/>
    <w:basedOn w:val="Normal"/>
    <w:uiPriority w:val="34"/>
    <w:qFormat/>
    <w:rsid w:val="005C14A4"/>
    <w:pPr>
      <w:ind w:left="720"/>
      <w:contextualSpacing/>
    </w:pPr>
  </w:style>
  <w:style w:type="paragraph" w:styleId="Sinespaciado">
    <w:name w:val="No Spacing"/>
    <w:uiPriority w:val="1"/>
    <w:qFormat/>
    <w:rsid w:val="007A0CC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F19D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F19D1"/>
    <w:rPr>
      <w:b/>
      <w:bCs/>
    </w:rPr>
  </w:style>
  <w:style w:type="character" w:styleId="nfasis">
    <w:name w:val="Emphasis"/>
    <w:basedOn w:val="Fuentedeprrafopredeter"/>
    <w:uiPriority w:val="20"/>
    <w:qFormat/>
    <w:rsid w:val="00AF19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970">
      <w:bodyDiv w:val="1"/>
      <w:marLeft w:val="0"/>
      <w:marRight w:val="0"/>
      <w:marTop w:val="0"/>
      <w:marBottom w:val="0"/>
      <w:divBdr>
        <w:top w:val="none" w:sz="0" w:space="0" w:color="auto"/>
        <w:left w:val="none" w:sz="0" w:space="0" w:color="auto"/>
        <w:bottom w:val="none" w:sz="0" w:space="0" w:color="auto"/>
        <w:right w:val="none" w:sz="0" w:space="0" w:color="auto"/>
      </w:divBdr>
    </w:div>
    <w:div w:id="861751191">
      <w:bodyDiv w:val="1"/>
      <w:marLeft w:val="0"/>
      <w:marRight w:val="0"/>
      <w:marTop w:val="0"/>
      <w:marBottom w:val="0"/>
      <w:divBdr>
        <w:top w:val="none" w:sz="0" w:space="0" w:color="auto"/>
        <w:left w:val="none" w:sz="0" w:space="0" w:color="auto"/>
        <w:bottom w:val="none" w:sz="0" w:space="0" w:color="auto"/>
        <w:right w:val="none" w:sz="0" w:space="0" w:color="auto"/>
      </w:divBdr>
      <w:divsChild>
        <w:div w:id="332802628">
          <w:marLeft w:val="0"/>
          <w:marRight w:val="0"/>
          <w:marTop w:val="0"/>
          <w:marBottom w:val="0"/>
          <w:divBdr>
            <w:top w:val="none" w:sz="0" w:space="0" w:color="auto"/>
            <w:left w:val="none" w:sz="0" w:space="0" w:color="auto"/>
            <w:bottom w:val="none" w:sz="0" w:space="0" w:color="auto"/>
            <w:right w:val="none" w:sz="0" w:space="0" w:color="auto"/>
          </w:divBdr>
        </w:div>
        <w:div w:id="35547996">
          <w:marLeft w:val="0"/>
          <w:marRight w:val="0"/>
          <w:marTop w:val="0"/>
          <w:marBottom w:val="0"/>
          <w:divBdr>
            <w:top w:val="none" w:sz="0" w:space="0" w:color="auto"/>
            <w:left w:val="none" w:sz="0" w:space="0" w:color="auto"/>
            <w:bottom w:val="none" w:sz="0" w:space="0" w:color="auto"/>
            <w:right w:val="none" w:sz="0" w:space="0" w:color="auto"/>
          </w:divBdr>
        </w:div>
        <w:div w:id="1485665164">
          <w:marLeft w:val="0"/>
          <w:marRight w:val="0"/>
          <w:marTop w:val="0"/>
          <w:marBottom w:val="0"/>
          <w:divBdr>
            <w:top w:val="none" w:sz="0" w:space="0" w:color="auto"/>
            <w:left w:val="none" w:sz="0" w:space="0" w:color="auto"/>
            <w:bottom w:val="none" w:sz="0" w:space="0" w:color="auto"/>
            <w:right w:val="none" w:sz="0" w:space="0" w:color="auto"/>
          </w:divBdr>
        </w:div>
        <w:div w:id="1806659113">
          <w:marLeft w:val="0"/>
          <w:marRight w:val="0"/>
          <w:marTop w:val="0"/>
          <w:marBottom w:val="0"/>
          <w:divBdr>
            <w:top w:val="none" w:sz="0" w:space="0" w:color="auto"/>
            <w:left w:val="none" w:sz="0" w:space="0" w:color="auto"/>
            <w:bottom w:val="none" w:sz="0" w:space="0" w:color="auto"/>
            <w:right w:val="none" w:sz="0" w:space="0" w:color="auto"/>
          </w:divBdr>
        </w:div>
        <w:div w:id="995113523">
          <w:marLeft w:val="0"/>
          <w:marRight w:val="0"/>
          <w:marTop w:val="0"/>
          <w:marBottom w:val="0"/>
          <w:divBdr>
            <w:top w:val="none" w:sz="0" w:space="0" w:color="auto"/>
            <w:left w:val="none" w:sz="0" w:space="0" w:color="auto"/>
            <w:bottom w:val="none" w:sz="0" w:space="0" w:color="auto"/>
            <w:right w:val="none" w:sz="0" w:space="0" w:color="auto"/>
          </w:divBdr>
        </w:div>
        <w:div w:id="1559827028">
          <w:marLeft w:val="0"/>
          <w:marRight w:val="0"/>
          <w:marTop w:val="0"/>
          <w:marBottom w:val="0"/>
          <w:divBdr>
            <w:top w:val="none" w:sz="0" w:space="0" w:color="auto"/>
            <w:left w:val="none" w:sz="0" w:space="0" w:color="auto"/>
            <w:bottom w:val="none" w:sz="0" w:space="0" w:color="auto"/>
            <w:right w:val="none" w:sz="0" w:space="0" w:color="auto"/>
          </w:divBdr>
        </w:div>
        <w:div w:id="911307268">
          <w:marLeft w:val="0"/>
          <w:marRight w:val="0"/>
          <w:marTop w:val="0"/>
          <w:marBottom w:val="0"/>
          <w:divBdr>
            <w:top w:val="none" w:sz="0" w:space="0" w:color="auto"/>
            <w:left w:val="none" w:sz="0" w:space="0" w:color="auto"/>
            <w:bottom w:val="none" w:sz="0" w:space="0" w:color="auto"/>
            <w:right w:val="none" w:sz="0" w:space="0" w:color="auto"/>
          </w:divBdr>
        </w:div>
        <w:div w:id="998576650">
          <w:marLeft w:val="0"/>
          <w:marRight w:val="0"/>
          <w:marTop w:val="0"/>
          <w:marBottom w:val="0"/>
          <w:divBdr>
            <w:top w:val="none" w:sz="0" w:space="0" w:color="auto"/>
            <w:left w:val="none" w:sz="0" w:space="0" w:color="auto"/>
            <w:bottom w:val="none" w:sz="0" w:space="0" w:color="auto"/>
            <w:right w:val="none" w:sz="0" w:space="0" w:color="auto"/>
          </w:divBdr>
        </w:div>
        <w:div w:id="544830087">
          <w:marLeft w:val="0"/>
          <w:marRight w:val="0"/>
          <w:marTop w:val="0"/>
          <w:marBottom w:val="0"/>
          <w:divBdr>
            <w:top w:val="none" w:sz="0" w:space="0" w:color="auto"/>
            <w:left w:val="none" w:sz="0" w:space="0" w:color="auto"/>
            <w:bottom w:val="none" w:sz="0" w:space="0" w:color="auto"/>
            <w:right w:val="none" w:sz="0" w:space="0" w:color="auto"/>
          </w:divBdr>
        </w:div>
        <w:div w:id="1649704444">
          <w:marLeft w:val="0"/>
          <w:marRight w:val="0"/>
          <w:marTop w:val="0"/>
          <w:marBottom w:val="0"/>
          <w:divBdr>
            <w:top w:val="none" w:sz="0" w:space="0" w:color="auto"/>
            <w:left w:val="none" w:sz="0" w:space="0" w:color="auto"/>
            <w:bottom w:val="none" w:sz="0" w:space="0" w:color="auto"/>
            <w:right w:val="none" w:sz="0" w:space="0" w:color="auto"/>
          </w:divBdr>
        </w:div>
        <w:div w:id="1263302694">
          <w:marLeft w:val="0"/>
          <w:marRight w:val="0"/>
          <w:marTop w:val="0"/>
          <w:marBottom w:val="0"/>
          <w:divBdr>
            <w:top w:val="none" w:sz="0" w:space="0" w:color="auto"/>
            <w:left w:val="none" w:sz="0" w:space="0" w:color="auto"/>
            <w:bottom w:val="none" w:sz="0" w:space="0" w:color="auto"/>
            <w:right w:val="none" w:sz="0" w:space="0" w:color="auto"/>
          </w:divBdr>
        </w:div>
        <w:div w:id="2071341454">
          <w:marLeft w:val="0"/>
          <w:marRight w:val="0"/>
          <w:marTop w:val="0"/>
          <w:marBottom w:val="0"/>
          <w:divBdr>
            <w:top w:val="none" w:sz="0" w:space="0" w:color="auto"/>
            <w:left w:val="none" w:sz="0" w:space="0" w:color="auto"/>
            <w:bottom w:val="none" w:sz="0" w:space="0" w:color="auto"/>
            <w:right w:val="none" w:sz="0" w:space="0" w:color="auto"/>
          </w:divBdr>
        </w:div>
      </w:divsChild>
    </w:div>
    <w:div w:id="11433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aux-cs</dc:creator>
  <cp:lastModifiedBy>ccomsoc</cp:lastModifiedBy>
  <cp:revision>26</cp:revision>
  <cp:lastPrinted>2022-07-29T18:41:00Z</cp:lastPrinted>
  <dcterms:created xsi:type="dcterms:W3CDTF">2022-10-21T15:28:00Z</dcterms:created>
  <dcterms:modified xsi:type="dcterms:W3CDTF">2022-11-04T22:55:00Z</dcterms:modified>
</cp:coreProperties>
</file>